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дошкольное образовательное учреждение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 xml:space="preserve">«Детский сад №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1»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Самообследование деятельности Муниципального дошкольного образовательного учреждения «Детский сад №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1» муниципального образования г. Ярославля  (далее ДОУ)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Самообследование включает в себя аналитическую часть и результаты анализа деятельности ДОУ за 2015-2016 учебный год.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</w:r>
    </w:p>
    <w:p>
      <w:pPr>
        <w:pStyle w:val="Normal"/>
        <w:tabs>
          <w:tab w:val="left" w:pos="851" w:leader="none"/>
        </w:tabs>
        <w:spacing w:lineRule="auto" w:line="240" w:before="0" w:after="0"/>
        <w:ind w:hanging="0"/>
        <w:jc w:val="both"/>
        <w:rPr>
          <w:rFonts w:ascii="Times New Roman" w:hAnsi="Times New Roman"/>
          <w:b/>
          <w:b/>
          <w:sz w:val="32"/>
          <w:szCs w:val="28"/>
        </w:rPr>
      </w:pPr>
      <w:r>
        <w:rPr/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32"/>
          <w:szCs w:val="28"/>
        </w:rPr>
        <w:t>Общая характеристика образовательного учреждения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/>
          <w:sz w:val="28"/>
          <w:szCs w:val="28"/>
          <w:u w:val="single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Муниципальное  дошкольное образовательное учреждение «Детский сад 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1» г. Ярославля.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  <w:r>
        <w:rPr>
          <w:sz w:val="28"/>
          <w:szCs w:val="28"/>
        </w:rPr>
        <w:t>.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Организационно-правовая форма ДОУ:</w:t>
      </w:r>
      <w:r>
        <w:rPr>
          <w:rFonts w:ascii="Times New Roman" w:hAnsi="Times New Roman"/>
          <w:sz w:val="28"/>
          <w:szCs w:val="28"/>
        </w:rPr>
        <w:t xml:space="preserve"> муниципальноедошкольное образовательное учреждение.  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Лицензия на образовательную деятельность: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Серия</w:t>
      </w:r>
      <w:r>
        <w:rPr>
          <w:rFonts w:ascii="Times New Roman" w:hAnsi="Times New Roman"/>
          <w:sz w:val="28"/>
          <w:szCs w:val="28"/>
        </w:rPr>
        <w:t xml:space="preserve"> 76Л02 № 0000</w:t>
      </w:r>
      <w:r>
        <w:rPr>
          <w:rFonts w:ascii="Times New Roman" w:hAnsi="Times New Roman"/>
          <w:sz w:val="28"/>
          <w:szCs w:val="28"/>
        </w:rPr>
        <w:t>877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24.02.2016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/>
        <w:t>.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Юридический адрес:</w:t>
      </w:r>
      <w:r>
        <w:rPr>
          <w:rFonts w:ascii="Times New Roman" w:hAnsi="Times New Roman"/>
          <w:sz w:val="28"/>
          <w:szCs w:val="28"/>
        </w:rPr>
        <w:t xml:space="preserve"> 1500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 xml:space="preserve"> Ярославль, ул</w:t>
      </w:r>
      <w:r>
        <w:rPr>
          <w:rFonts w:ascii="Times New Roman" w:hAnsi="Times New Roman"/>
          <w:sz w:val="28"/>
          <w:szCs w:val="28"/>
        </w:rPr>
        <w:t>ица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Собино</w:t>
      </w:r>
      <w:r>
        <w:rPr>
          <w:rFonts w:ascii="Times New Roman" w:hAnsi="Times New Roman"/>
          <w:sz w:val="28"/>
          <w:szCs w:val="28"/>
        </w:rPr>
        <w:t xml:space="preserve">ва, </w:t>
      </w:r>
      <w:r>
        <w:rPr>
          <w:rFonts w:ascii="Times New Roman" w:hAnsi="Times New Roman"/>
          <w:sz w:val="28"/>
          <w:szCs w:val="28"/>
        </w:rPr>
        <w:t>дом7а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Фактический адрес: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корпус №1:1500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 город Ярославль, улица Собинова, дом7а.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орпус №2: 1500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 город Ярославль, переулок Октябрьский, дом 5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Заведующий: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Коногова Любовь Витальевна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8(4852) </w:t>
      </w:r>
      <w:r>
        <w:rPr>
          <w:rFonts w:ascii="Times New Roman" w:hAnsi="Times New Roman"/>
          <w:sz w:val="28"/>
          <w:szCs w:val="28"/>
        </w:rPr>
        <w:t>30-91-56 (корпус №1), 98-99-18 (корпус №2)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Учредитель: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 образования мэрии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Ярославля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Сайт: http://mdou</w:t>
      </w:r>
      <w:r>
        <w:rPr>
          <w:rFonts w:ascii="Times New Roman" w:hAnsi="Times New Roman"/>
          <w:sz w:val="28"/>
          <w:szCs w:val="28"/>
          <w:u w:val="single"/>
        </w:rPr>
        <w:t>21</w:t>
      </w:r>
      <w:r>
        <w:rPr>
          <w:rFonts w:ascii="Times New Roman" w:hAnsi="Times New Roman"/>
          <w:sz w:val="28"/>
          <w:szCs w:val="28"/>
          <w:u w:val="single"/>
        </w:rPr>
        <w:t>.edu.yar.ru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Функционирует: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здание 1 корпуса с 1949 года, зда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ние 2 корпуса с </w:t>
      </w:r>
      <w:r>
        <w:rPr>
          <w:rFonts w:ascii="Times New Roman" w:hAnsi="Times New Roman"/>
          <w:sz w:val="28"/>
          <w:szCs w:val="28"/>
          <w:shd w:fill="auto" w:val="clear"/>
        </w:rPr>
        <w:t>1935 года.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 xml:space="preserve">Режим работы МДОУ «Детского сада№ 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1»:</w:t>
      </w:r>
      <w:r>
        <w:rPr>
          <w:rFonts w:ascii="Times New Roman" w:hAnsi="Times New Roman"/>
          <w:sz w:val="28"/>
          <w:szCs w:val="28"/>
        </w:rPr>
        <w:t xml:space="preserve">  пятидневная рабочая неделя с выходными днями в субботу и воскресенье, с 12-часовым пребыванием воспитанников в детском саду  с 7.00. до 19.00.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Количество работающих физических л</w:t>
      </w:r>
      <w:r>
        <w:rPr>
          <w:rFonts w:ascii="Times New Roman" w:hAnsi="Times New Roman"/>
          <w:sz w:val="28"/>
          <w:szCs w:val="28"/>
          <w:u w:val="single"/>
          <w:shd w:fill="auto" w:val="clear"/>
        </w:rPr>
        <w:t>иц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:  </w:t>
      </w:r>
      <w:r>
        <w:rPr>
          <w:rFonts w:ascii="Times New Roman" w:hAnsi="Times New Roman"/>
          <w:sz w:val="28"/>
          <w:szCs w:val="28"/>
          <w:shd w:fill="auto" w:val="clear"/>
        </w:rPr>
        <w:t>43</w:t>
      </w:r>
      <w:r>
        <w:rPr>
          <w:rFonts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человек</w:t>
      </w:r>
      <w:r>
        <w:rPr>
          <w:rFonts w:ascii="Times New Roman" w:hAnsi="Times New Roman"/>
          <w:sz w:val="28"/>
          <w:szCs w:val="28"/>
          <w:shd w:fill="auto" w:val="clear"/>
        </w:rPr>
        <w:t>а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>Контингент воспитанников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В 2015-2016 уч.г.г. детский сад посещало </w:t>
      </w:r>
      <w:r>
        <w:rPr>
          <w:rFonts w:ascii="Times New Roman" w:hAnsi="Times New Roman"/>
          <w:color w:val="000000" w:themeColor="text1"/>
          <w:sz w:val="28"/>
          <w:szCs w:val="28"/>
          <w:shd w:fill="auto" w:val="clear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shd w:fill="auto" w:val="clear"/>
        </w:rPr>
        <w:t>66</w:t>
      </w:r>
      <w:r>
        <w:rPr>
          <w:rFonts w:ascii="Times New Roman" w:hAnsi="Times New Roman"/>
          <w:color w:val="000000" w:themeColor="text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воспитанника в возрасте от </w:t>
      </w:r>
      <w:r>
        <w:rPr>
          <w:rFonts w:ascii="Times New Roman" w:hAnsi="Times New Roman"/>
          <w:sz w:val="28"/>
          <w:szCs w:val="28"/>
          <w:shd w:fill="auto" w:val="clear"/>
        </w:rPr>
        <w:t>1,5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  <w:shd w:fill="auto" w:val="clear"/>
        </w:rPr>
        <w:t>7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лет. </w:t>
      </w:r>
    </w:p>
    <w:tbl>
      <w:tblPr>
        <w:tblW w:w="9140" w:type="dxa"/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09"/>
        <w:gridCol w:w="2126"/>
        <w:gridCol w:w="4005"/>
      </w:tblGrid>
      <w:tr>
        <w:trPr/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fill="auto" w:val="clear"/>
              </w:rPr>
              <w:t xml:space="preserve">Возрастные особенности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fill="auto" w:val="clear"/>
              </w:rPr>
              <w:t>Количество групп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fill="auto" w:val="clear"/>
              </w:rPr>
              <w:t>Количественный состав групп</w:t>
            </w:r>
          </w:p>
        </w:tc>
      </w:tr>
      <w:tr>
        <w:trPr/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fill="auto" w:val="clear"/>
              </w:rPr>
              <w:t xml:space="preserve">От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fill="auto" w:val="clear"/>
              </w:rPr>
              <w:t>1,5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fill="auto" w:val="clear"/>
              </w:rPr>
              <w:t xml:space="preserve"> до 3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fill="auto" w:val="clear"/>
              </w:rPr>
              <w:t>2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fill="auto" w:val="clear"/>
              </w:rPr>
              <w:t>49</w:t>
            </w:r>
          </w:p>
        </w:tc>
      </w:tr>
      <w:tr>
        <w:trPr/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fill="auto" w:val="clear"/>
              </w:rPr>
              <w:t xml:space="preserve">От 3 до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fill="auto" w:val="clear"/>
              </w:rPr>
              <w:t>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shd w:fill="auto" w:val="clear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fill="auto" w:val="clear"/>
              </w:rPr>
              <w:t>2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fill="auto" w:val="clear"/>
              </w:rPr>
              <w:t>58</w:t>
            </w:r>
          </w:p>
        </w:tc>
      </w:tr>
      <w:tr>
        <w:trPr/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fill="auto" w:val="clear"/>
              </w:rPr>
              <w:t>От 5 до 7 лет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fill="auto" w:val="clear"/>
              </w:rPr>
              <w:t>2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shd w:fill="auto" w:val="clear"/>
              </w:rPr>
              <w:t>59</w:t>
            </w:r>
          </w:p>
        </w:tc>
      </w:tr>
      <w:tr>
        <w:trPr/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fill="auto" w:val="clear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fill="auto" w:val="clear"/>
              </w:rPr>
              <w:t>6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shd w:fill="auto" w:val="clear"/>
              </w:rPr>
              <w:t>166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Было выпущено в школу – 2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детей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Профилактическая работа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Осмотр врачами - специа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истами детей (весна 201б г), поступающих в 1 класс. В течение учебного года детей трехлетнего возраста.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Клинический минимум  детей, поступающих в l класс (осень 20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г, весна 2016 год).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Соблюдение карантинных мероприятий и правил сан. эпид.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ежима.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Обследование всех детей и сотрудников детского сада на энтеробиоз и яйца глистов.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Санпросветработа в период карантинных мероприятий (грипп, ОР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, др. </w:t>
      </w:r>
      <w:r>
        <w:rPr>
          <w:rFonts w:ascii="Times New Roman" w:hAnsi="Times New Roman"/>
          <w:sz w:val="28"/>
          <w:szCs w:val="28"/>
        </w:rPr>
        <w:t>инфекционные</w:t>
      </w:r>
      <w:r>
        <w:rPr>
          <w:rFonts w:ascii="Times New Roman" w:hAnsi="Times New Roman"/>
          <w:sz w:val="28"/>
          <w:szCs w:val="28"/>
        </w:rPr>
        <w:t xml:space="preserve"> заболевания)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показатель пропущенных дней </w:t>
      </w:r>
      <w:r>
        <w:rPr>
          <w:rFonts w:ascii="Times New Roman" w:hAnsi="Times New Roman"/>
          <w:sz w:val="28"/>
          <w:szCs w:val="28"/>
        </w:rPr>
        <w:t xml:space="preserve">за данный период </w:t>
      </w:r>
      <w:r>
        <w:rPr>
          <w:rFonts w:ascii="Times New Roman" w:hAnsi="Times New Roman"/>
          <w:sz w:val="28"/>
          <w:szCs w:val="28"/>
        </w:rPr>
        <w:t xml:space="preserve">при посещении дошкольной образовательной организации по болезни на одного воспитанника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eastAsia="Calibri" w:cs="Times New Roman" w:ascii="Times New Roman" w:hAnsi="Times New Roman"/>
          <w:sz w:val="28"/>
          <w:szCs w:val="28"/>
        </w:rPr>
        <w:t>5,13 дня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Кадровое обеспечение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Кадровая политика дошкольного образовательного учреждения направлена на создание условий для профессиональной </w:t>
      </w:r>
      <w:r>
        <w:rPr>
          <w:rFonts w:eastAsia="Calibri" w:cs="Times New Roman" w:ascii="Times New Roman" w:hAnsi="Times New Roman"/>
          <w:sz w:val="28"/>
          <w:szCs w:val="28"/>
        </w:rPr>
        <w:t>самореализации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педагогических, повышение профессиональной </w:t>
      </w:r>
      <w:r>
        <w:rPr>
          <w:rFonts w:eastAsia="Calibri" w:cs="Times New Roman" w:ascii="Times New Roman" w:hAnsi="Times New Roman"/>
          <w:sz w:val="28"/>
          <w:szCs w:val="28"/>
        </w:rPr>
        <w:t>компетентности</w:t>
      </w:r>
      <w:r>
        <w:rPr/>
        <w:t>,</w:t>
      </w:r>
      <w:r>
        <w:rPr>
          <w:rFonts w:eastAsia="Calibri" w:cs="Times New Roman" w:ascii="Times New Roman" w:hAnsi="Times New Roman"/>
          <w:sz w:val="28"/>
          <w:szCs w:val="28"/>
        </w:rPr>
        <w:t xml:space="preserve"> формирование мотивации к профессиональному росту и развитию.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Укомплектованность </w:t>
      </w:r>
      <w:r>
        <w:rPr>
          <w:rFonts w:eastAsia="Calibri" w:cs="Times New Roman" w:ascii="Times New Roman" w:hAnsi="Times New Roman"/>
          <w:sz w:val="28"/>
          <w:szCs w:val="28"/>
        </w:rPr>
        <w:t>педагогическими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кадрами </w:t>
      </w:r>
      <w:r>
        <w:rPr>
          <w:rFonts w:eastAsia="Calibri" w:cs="Times New Roman" w:ascii="Times New Roman" w:hAnsi="Times New Roman"/>
          <w:sz w:val="28"/>
          <w:szCs w:val="28"/>
        </w:rPr>
        <w:t>в отчетном периоде составила 100%.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В МДОУ «Детский сад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1»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педагогический коллектив представлен </w:t>
      </w:r>
      <w:r>
        <w:rPr>
          <w:rFonts w:ascii="Times New Roman" w:hAnsi="Times New Roman"/>
          <w:sz w:val="28"/>
          <w:szCs w:val="28"/>
          <w:lang w:eastAsia="ru-RU"/>
        </w:rPr>
        <w:t>следующими сотрудниками: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Заведующий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Старший воспитатель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учител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-логопед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педагог-психолог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музыкальный руководитель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инструктор по физической культуре;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воспитателей;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Образовательный уровень педагогических работников</w:t>
      </w:r>
    </w:p>
    <w:tbl>
      <w:tblPr>
        <w:tblStyle w:val="a6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0"/>
      </w:tblGrid>
      <w:tr>
        <w:trPr/>
        <w:tc>
          <w:tcPr>
            <w:tcW w:w="9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2015-2016 уч. год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Высшее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Среднее-специальное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Стаж работы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 5 лет –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 30 лет –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свыше 30 лет – </w:t>
      </w:r>
      <w:r>
        <w:rPr>
          <w:rFonts w:ascii="Times New Roman" w:hAnsi="Times New Roman"/>
          <w:sz w:val="28"/>
          <w:szCs w:val="28"/>
        </w:rPr>
        <w:t>нет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Распределение педагогов по возрасту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 30 лет – </w:t>
      </w:r>
      <w:r>
        <w:rPr>
          <w:rFonts w:ascii="Times New Roman" w:hAnsi="Times New Roman"/>
          <w:sz w:val="28"/>
          <w:szCs w:val="28"/>
        </w:rPr>
        <w:t>6 человек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от 30 лет – 1</w:t>
      </w:r>
      <w:r>
        <w:rPr>
          <w:rFonts w:ascii="Times New Roman" w:hAnsi="Times New Roman"/>
          <w:sz w:val="28"/>
          <w:szCs w:val="28"/>
        </w:rPr>
        <w:t>2 человек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от 55 лет — 1 человек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Распределение педагогов по категориям</w:t>
      </w:r>
    </w:p>
    <w:p>
      <w:pPr>
        <w:pStyle w:val="ListParagraph"/>
        <w:spacing w:lineRule="auto" w:line="240" w:before="0" w:after="0"/>
        <w:ind w:left="0" w:firstLine="284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В 2015-2016учебном году </w:t>
      </w:r>
      <w:r>
        <w:rPr>
          <w:rFonts w:eastAsia="Calibri" w:cs="Times New Roman" w:ascii="Times New Roman" w:hAnsi="Times New Roman"/>
          <w:sz w:val="28"/>
          <w:szCs w:val="28"/>
        </w:rPr>
        <w:t xml:space="preserve">высшая кв. категория у 1 педагога,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первая кв. категория у 12 педагогов, </w:t>
      </w:r>
      <w:r>
        <w:rPr>
          <w:rFonts w:eastAsia="Calibri" w:cs="Times New Roman" w:ascii="Times New Roman" w:hAnsi="Times New Roman"/>
          <w:sz w:val="28"/>
          <w:szCs w:val="28"/>
        </w:rPr>
        <w:t>СЗД</w:t>
      </w:r>
      <w:r>
        <w:rPr>
          <w:rFonts w:eastAsia="Calibri" w:cs="Times New Roman" w:ascii="Times New Roman" w:hAnsi="Times New Roman"/>
          <w:sz w:val="28"/>
          <w:szCs w:val="28"/>
        </w:rPr>
        <w:t xml:space="preserve"> у </w:t>
      </w:r>
      <w:r>
        <w:rPr>
          <w:rFonts w:eastAsia="Calibri" w:cs="Times New Roman" w:ascii="Times New Roman" w:hAnsi="Times New Roman"/>
          <w:sz w:val="28"/>
          <w:szCs w:val="28"/>
        </w:rPr>
        <w:t>1</w:t>
      </w:r>
      <w:r>
        <w:rPr>
          <w:rFonts w:eastAsia="Calibri" w:cs="Times New Roman" w:ascii="Times New Roman" w:hAnsi="Times New Roman"/>
          <w:sz w:val="28"/>
          <w:szCs w:val="28"/>
        </w:rPr>
        <w:t xml:space="preserve"> человек</w:t>
      </w:r>
      <w:r>
        <w:rPr>
          <w:rFonts w:eastAsia="Calibri" w:cs="Times New Roman" w:ascii="Times New Roman" w:hAnsi="Times New Roman"/>
          <w:sz w:val="28"/>
          <w:szCs w:val="28"/>
        </w:rPr>
        <w:t>а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Ежегодно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педагоги и работники ЩОУ повышают свой профессиональный уровень на курсах повышения </w:t>
      </w:r>
      <w:r>
        <w:rPr>
          <w:rFonts w:ascii="Times New Roman" w:hAnsi="Times New Roman"/>
          <w:sz w:val="28"/>
          <w:szCs w:val="28"/>
          <w:shd w:fill="auto" w:val="clear"/>
        </w:rPr>
        <w:t>квалификации в ИРО и ГЦРО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г. Ярославля, а так же в г. Санкт-</w:t>
      </w:r>
      <w:r>
        <w:rPr>
          <w:rFonts w:ascii="Times New Roman" w:hAnsi="Times New Roman"/>
          <w:sz w:val="28"/>
          <w:szCs w:val="28"/>
          <w:shd w:fill="auto" w:val="clear"/>
        </w:rPr>
        <w:t>П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етербург. </w:t>
      </w:r>
      <w:r>
        <w:rPr>
          <w:rFonts w:ascii="Times New Roman" w:hAnsi="Times New Roman"/>
          <w:sz w:val="28"/>
          <w:szCs w:val="28"/>
          <w:shd w:fill="auto" w:val="clear"/>
        </w:rPr>
        <w:t>Практически все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педагоги прошли повышение квалификации по применению в образовательном процессе ФГОС ДО.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2015-</w:t>
      </w:r>
      <w:r>
        <w:rPr>
          <w:rFonts w:ascii="Times New Roman" w:hAnsi="Times New Roman"/>
          <w:sz w:val="28"/>
          <w:szCs w:val="28"/>
          <w:shd w:fill="auto" w:val="clear"/>
        </w:rPr>
        <w:t>2016 уч.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году успешно прошли аттестацию на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первую </w:t>
      </w:r>
      <w:r>
        <w:rPr>
          <w:rFonts w:ascii="Times New Roman" w:hAnsi="Times New Roman"/>
          <w:sz w:val="28"/>
          <w:szCs w:val="28"/>
          <w:shd w:fill="auto" w:val="clear"/>
        </w:rPr>
        <w:t>квалификационные категории: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Шиханова Л.В. - </w:t>
      </w:r>
      <w:r>
        <w:rPr>
          <w:rFonts w:ascii="Times New Roman" w:hAnsi="Times New Roman"/>
          <w:sz w:val="28"/>
          <w:szCs w:val="28"/>
        </w:rPr>
        <w:t>воспитатель;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Гусева А.А. - воспитатель;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Камозина Е.Е. - воспитатель;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Юсупова Е.А. - воспитатель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Материально-техническое обеспечение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Общая площадь помещений, в которых осуществляется образовательная деятельность - 747 кв.м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Кол-во воспитанников - 166 человек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 одного воспитанника — 4,5 кв.м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Анализ педагогической деятельности</w:t>
      </w:r>
    </w:p>
    <w:p>
      <w:pPr>
        <w:pStyle w:val="3"/>
        <w:spacing w:lineRule="auto" w:line="240" w:before="0" w:after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>
        <w:rPr>
          <w:sz w:val="28"/>
          <w:szCs w:val="28"/>
        </w:rPr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ООП ДО разработана в соответствии с ФГОС ДО (</w:t>
      </w:r>
      <w:r>
        <w:rPr>
          <w:rFonts w:ascii="Times New Roman" w:hAnsi="Times New Roman"/>
          <w:color w:val="000000"/>
          <w:sz w:val="28"/>
          <w:szCs w:val="28"/>
        </w:rPr>
        <w:t>(Приказ № 1155 от 17.10.2013 г.)  и с учетом авторской комплексной программы «От рождения до школы» под редакцией Н.Е. Вераксы, Т.С. Комаровой; М.А. Васильевой.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Образовательную программу в 2015-2016 учебном году освоили 100% детей. В 2014-2015 учебном году образовательная программа была, также, освоена 100% детей. 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Результаты готовности выпускников подготовительных групп к обучению в школе</w:t>
      </w:r>
    </w:p>
    <w:tbl>
      <w:tblPr>
        <w:tblStyle w:val="a6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8"/>
        <w:gridCol w:w="5643"/>
      </w:tblGrid>
      <w:tr>
        <w:trPr>
          <w:trHeight w:val="70" w:hRule="atLeast"/>
        </w:trPr>
        <w:tc>
          <w:tcPr>
            <w:tcW w:w="3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5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2015-2016</w:t>
            </w:r>
          </w:p>
        </w:tc>
      </w:tr>
      <w:tr>
        <w:trPr/>
        <w:tc>
          <w:tcPr>
            <w:tcW w:w="3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5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>
        <w:trPr/>
        <w:tc>
          <w:tcPr>
            <w:tcW w:w="3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5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Уровень выше среднего</w:t>
            </w:r>
          </w:p>
        </w:tc>
        <w:tc>
          <w:tcPr>
            <w:tcW w:w="5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>
        <w:trPr/>
        <w:tc>
          <w:tcPr>
            <w:tcW w:w="3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5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%)</w:t>
            </w:r>
          </w:p>
        </w:tc>
      </w:tr>
      <w:tr>
        <w:trPr/>
        <w:tc>
          <w:tcPr>
            <w:tcW w:w="3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Уровень ниже среднего</w:t>
            </w:r>
          </w:p>
        </w:tc>
        <w:tc>
          <w:tcPr>
            <w:tcW w:w="5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>
        <w:trPr/>
        <w:tc>
          <w:tcPr>
            <w:tcW w:w="3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5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По данным готовности выпускников подготовительных групп к обучению в школе, проведенные в апреле 2016 года педагогом-психологом получены хорошие результаты. На конец года  </w:t>
      </w:r>
      <w:r>
        <w:rPr>
          <w:rFonts w:ascii="Times New Roman" w:hAnsi="Times New Roman"/>
          <w:sz w:val="28"/>
          <w:szCs w:val="28"/>
          <w:lang w:eastAsia="ru-RU"/>
        </w:rPr>
        <w:t>5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8%) имеют высокий уровень готовности к обучению в школе;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чел.(3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%)  имеет уровень готовности – выше среднего; 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 (</w:t>
      </w:r>
      <w:r>
        <w:rPr>
          <w:rFonts w:ascii="Times New Roman" w:hAnsi="Times New Roman"/>
          <w:sz w:val="28"/>
          <w:szCs w:val="28"/>
          <w:lang w:eastAsia="ru-RU"/>
        </w:rPr>
        <w:t>46</w:t>
      </w:r>
      <w:r>
        <w:rPr>
          <w:rFonts w:ascii="Times New Roman" w:hAnsi="Times New Roman"/>
          <w:sz w:val="28"/>
          <w:szCs w:val="28"/>
          <w:lang w:eastAsia="ru-RU"/>
        </w:rPr>
        <w:t>%) - имеют средний уровень готовности к школьному обучению.  Все выпускники осознают важность и необходимость обучения в школе и готовы к социальной роли ученика.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 2015-2016 учебном году  функционирова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консультационный пункт, для детей, не посещающих детский сад.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Дошкольное учреждение осуществляет свою деятельность в соответствии c: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РФ «Об образовании» от 29.12.2012 г, № 273-ФЗ,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нормативами СанПиН </w:t>
      </w:r>
      <w:r>
        <w:rPr>
          <w:rFonts w:ascii="Times New Roman" w:hAnsi="Times New Roman"/>
          <w:color w:val="000000" w:themeColor="text1"/>
          <w:sz w:val="28"/>
          <w:szCs w:val="28"/>
        </w:rPr>
        <w:t>2.4.1.3049-13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МДОУ,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«Об основных гарантиях прав ребёнка в Российской Федерации»,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актами ДОУ.</w:t>
      </w:r>
    </w:p>
    <w:p>
      <w:pPr>
        <w:pStyle w:val="ListParagraph"/>
        <w:spacing w:lineRule="auto" w:line="240" w:before="0" w:after="0"/>
        <w:ind w:left="1066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i/>
          <w:sz w:val="28"/>
          <w:szCs w:val="28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Муниципальное задание по наполняемости учреждения детьми выполнено полностью.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32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177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553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4"/>
    <w:qFormat/>
    <w:rsid w:val="007955e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0A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95534"/>
    <w:pPr>
      <w:spacing w:before="0" w:after="200"/>
      <w:ind w:left="720" w:hanging="0"/>
      <w:contextualSpacing/>
    </w:pPr>
    <w:rPr/>
  </w:style>
  <w:style w:type="paragraph" w:styleId="Style20">
    <w:name w:val="Основной текст с отступом"/>
    <w:basedOn w:val="Normal"/>
    <w:link w:val="a5"/>
    <w:rsid w:val="007955eb"/>
    <w:pPr>
      <w:spacing w:lineRule="auto" w:line="240" w:before="0" w:after="0"/>
      <w:ind w:firstLine="10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" w:customStyle="1">
    <w:name w:val="Обычный (веб)3"/>
    <w:basedOn w:val="Normal"/>
    <w:qFormat/>
    <w:rsid w:val="001a0acb"/>
    <w:pPr>
      <w:suppressAutoHyphens w:val="true"/>
      <w:spacing w:lineRule="atLeast" w:line="288" w:before="280" w:after="288"/>
    </w:pPr>
    <w:rPr>
      <w:rFonts w:ascii="Times New Roman" w:hAnsi="Times New Roman" w:eastAsia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774c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Application>LibreOffice/4.4.0.3$Windows_x86 LibreOffice_project/de093506bcdc5fafd9023ee680b8c60e3e0645d7</Application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2016-11-29T14:14:00Z</dcterms:created>
  <dc:creator>User</dc:creator>
  <dc:language>ru-RU</dc:language>
  <cp:lastPrinted>2016-12-01T13:05:38Z</cp:lastPrinted>
  <dcterms:modified xsi:type="dcterms:W3CDTF">2016-12-01T13:06:32Z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