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7" w:rsidRDefault="00FC0267" w:rsidP="00FC0267">
      <w:pPr>
        <w:pBdr>
          <w:bottom w:val="single" w:sz="6" w:space="0" w:color="D6DDB9"/>
        </w:pBdr>
        <w:spacing w:after="0" w:line="4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C026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Развитие мелкой моторики с помощью </w:t>
      </w:r>
    </w:p>
    <w:p w:rsidR="00FC0267" w:rsidRDefault="00FC0267" w:rsidP="00FC0267">
      <w:pPr>
        <w:pBdr>
          <w:bottom w:val="single" w:sz="6" w:space="0" w:color="D6DDB9"/>
        </w:pBdr>
        <w:spacing w:after="0" w:line="4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нетрадиционных видов </w:t>
      </w:r>
      <w:r w:rsidRPr="00FC026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деятельности</w:t>
      </w:r>
    </w:p>
    <w:p w:rsidR="00FC0267" w:rsidRPr="00FC0267" w:rsidRDefault="00FC0267" w:rsidP="00FC0267">
      <w:pPr>
        <w:pBdr>
          <w:bottom w:val="single" w:sz="6" w:space="0" w:color="D6DDB9"/>
        </w:pBdr>
        <w:spacing w:after="0" w:line="4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FC0267" w:rsidRPr="00FC0267" w:rsidRDefault="00FC0267" w:rsidP="00FC0267">
      <w:pPr>
        <w:pStyle w:val="a3"/>
        <w:spacing w:before="0" w:beforeAutospacing="0" w:after="0" w:afterAutospacing="0"/>
        <w:jc w:val="both"/>
      </w:pPr>
      <w:r w:rsidRPr="00FC0267">
        <w:t>Дошкольный возраст характеризуется возрастающей познавательной активностью, интересом к окружающему миру, стремлением к наблюдению, сравнению, способностью детей осознавать поставленные перед ними цели</w:t>
      </w:r>
      <w:proofErr w:type="gramStart"/>
      <w:r w:rsidRPr="00FC0267">
        <w:t xml:space="preserve"> .</w:t>
      </w:r>
      <w:proofErr w:type="gramEnd"/>
      <w:r w:rsidRPr="00FC0267">
        <w:t xml:space="preserve">Изобразительная деятельность с использованием нетрадиционной, художественной техники изобразительного искусства  даёт  возможность для развития творческих способностей дошкольников. Важность данной темы заключается в том, что развитие моторики у детей дошкольного возраста позволяет сформировать координацию движений пальцев рук, развить речевую и умственную деятельность и подготовить ребёнка к </w:t>
      </w:r>
      <w:proofErr w:type="spellStart"/>
      <w:r w:rsidRPr="00FC0267">
        <w:t>школе</w:t>
      </w:r>
      <w:proofErr w:type="gramStart"/>
      <w:r w:rsidRPr="00FC0267">
        <w:t>.Г</w:t>
      </w:r>
      <w:proofErr w:type="gramEnd"/>
      <w:r w:rsidRPr="00FC0267">
        <w:t>отовность</w:t>
      </w:r>
      <w:proofErr w:type="spellEnd"/>
      <w:r w:rsidRPr="00FC0267">
        <w:t xml:space="preserve"> ребенка к школьному обучению в значительной мере определяется его сенсорным развитием. Исследования, проведенные психологами, показали, что большая часть трудностей, возникающих перед детьми в ходе начального обучения (особенно в первом классе), связана с недостаточной точностью и гибкостью восприятия. В результате возникают искажения в написании букв, построении рисунка, неточности в изготовлении поделок</w:t>
      </w:r>
    </w:p>
    <w:p w:rsidR="00FC0267" w:rsidRPr="00FC0267" w:rsidRDefault="00FC0267" w:rsidP="00FC0267">
      <w:pPr>
        <w:pStyle w:val="a3"/>
        <w:spacing w:before="0" w:beforeAutospacing="0" w:after="0" w:afterAutospacing="0"/>
        <w:jc w:val="both"/>
      </w:pPr>
      <w:r w:rsidRPr="00FC0267">
        <w:t>Известный исследователь детской речи М.М. Кольцова пишет: «Движение пальцев рук исторически, в ходе развития человечества, оказались тесно связанными с речевой функцией».</w:t>
      </w:r>
    </w:p>
    <w:p w:rsidR="00FC0267" w:rsidRPr="00FC0267" w:rsidRDefault="00FC0267" w:rsidP="00FC0267">
      <w:pPr>
        <w:pStyle w:val="a3"/>
        <w:spacing w:before="0" w:beforeAutospacing="0" w:after="0" w:afterAutospacing="0"/>
        <w:jc w:val="both"/>
      </w:pPr>
      <w:r w:rsidRPr="00FC0267">
        <w:t xml:space="preserve">Побуждать пальчики работать — одна из важнейших задач занятий по </w:t>
      </w:r>
      <w:proofErr w:type="spellStart"/>
      <w:r w:rsidRPr="00FC0267">
        <w:t>пластилинографии</w:t>
      </w:r>
      <w:proofErr w:type="spellEnd"/>
      <w:r w:rsidRPr="00FC0267">
        <w:t>, обрывной и салфеточной аппликации. Так развивается </w:t>
      </w:r>
      <w:hyperlink r:id="rId4" w:history="1">
        <w:r w:rsidRPr="00FC0267">
          <w:rPr>
            <w:rStyle w:val="a4"/>
            <w:color w:val="auto"/>
          </w:rPr>
          <w:t xml:space="preserve">мелкая </w:t>
        </w:r>
        <w:proofErr w:type="gramStart"/>
        <w:r w:rsidRPr="00FC0267">
          <w:rPr>
            <w:rStyle w:val="a4"/>
            <w:color w:val="auto"/>
          </w:rPr>
          <w:t>моторика</w:t>
        </w:r>
        <w:proofErr w:type="gramEnd"/>
      </w:hyperlink>
      <w:r w:rsidRPr="00FC0267">
        <w:t> Данная техника хороша тем, что она доступна маленьким детям, позволяет быстро достичь желаемого результата и вносит определенную новизну в деятельность малышей, делает ее более увлекательной и интересной.</w:t>
      </w:r>
    </w:p>
    <w:p w:rsidR="00CD5211" w:rsidRPr="00FC0267" w:rsidRDefault="00FC0267" w:rsidP="00FC026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4F4F4"/>
        </w:rPr>
      </w:pPr>
      <w:r w:rsidRPr="00FC026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4F4F4"/>
        </w:rPr>
        <w:t>Всестороннее представление об окружающем предметном мире у ребёнка не может сложиться без тактильно-двигательного восприятия, так как оно лежит в основе чувственного познания. Именно с помощью тактильн</w:t>
      </w:r>
      <w:proofErr w:type="gramStart"/>
      <w:r w:rsidRPr="00FC026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4F4F4"/>
        </w:rPr>
        <w:t>о-</w:t>
      </w:r>
      <w:proofErr w:type="gramEnd"/>
      <w:r w:rsidRPr="00FC026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4F4F4"/>
        </w:rPr>
        <w:t xml:space="preserve"> двигательного восприятия складываются первые впечатления о форме, величине  предметов, их расположении в пространстве. Поэтому работа по развитию мелкой моторики должна начаться задолго до поступления в школу</w:t>
      </w:r>
      <w:proofErr w:type="gramStart"/>
      <w:r w:rsidRPr="00FC026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4F4F4"/>
        </w:rPr>
        <w:t xml:space="preserve"> .</w:t>
      </w:r>
      <w:proofErr w:type="gramEnd"/>
      <w:r w:rsidRPr="00FC026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4F4F4"/>
        </w:rPr>
        <w:t xml:space="preserve">Поэтому я считаю что надо уделять должное внимание различным заданиям на развитие мелкой моторики и координации движений руки. Это решает сразу две задачи: </w:t>
      </w:r>
      <w:proofErr w:type="gramStart"/>
      <w:r w:rsidRPr="00FC026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4F4F4"/>
        </w:rPr>
        <w:t>во-первых</w:t>
      </w:r>
      <w:proofErr w:type="gramEnd"/>
      <w:r w:rsidRPr="00FC026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4F4F4"/>
        </w:rPr>
        <w:t xml:space="preserve"> косвенным образом влияет на общее интеллектуальное развитие детей, во-вторых, готовит к овладению навыком письма. Мелкая моторика – это точные и тонкие движения  пальцев руки. От развития мелкой моторики напрямую зависит  работа речевых и мыслительных центров головного мозга. Я считаю очень важно в дошкольном возрасте как можно раньше создавать условия для накопления ребёнком практического опыта, развивать навыки ручной умелости</w:t>
      </w:r>
      <w:proofErr w:type="gramStart"/>
      <w:r w:rsidRPr="00FC026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4F4F4"/>
        </w:rPr>
        <w:t xml:space="preserve"> ,</w:t>
      </w:r>
      <w:proofErr w:type="gramEnd"/>
      <w:r w:rsidRPr="00FC026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4F4F4"/>
        </w:rPr>
        <w:t>формировать механизмы, необходимые для будущего овладения письмом.</w:t>
      </w:r>
    </w:p>
    <w:p w:rsidR="00FC0267" w:rsidRPr="00FC0267" w:rsidRDefault="00FC0267" w:rsidP="00FC026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C0267">
        <w:rPr>
          <w:rStyle w:val="a5"/>
          <w:rFonts w:ascii="Times New Roman" w:hAnsi="Times New Roman" w:cs="Times New Roman"/>
          <w:sz w:val="21"/>
          <w:szCs w:val="21"/>
        </w:rPr>
        <w:t>  Аппликация из салфеток:</w:t>
      </w:r>
    </w:p>
    <w:p w:rsidR="00FC0267" w:rsidRPr="00FC0267" w:rsidRDefault="00FC0267" w:rsidP="00FC0267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FC0267">
        <w:rPr>
          <w:sz w:val="23"/>
          <w:szCs w:val="23"/>
        </w:rPr>
        <w:t xml:space="preserve">        Я </w:t>
      </w:r>
      <w:proofErr w:type="gramStart"/>
      <w:r w:rsidRPr="00FC0267">
        <w:rPr>
          <w:sz w:val="23"/>
          <w:szCs w:val="23"/>
        </w:rPr>
        <w:t>считаю особенно положительное влияние на развитие мелкой моторике рук оказывает</w:t>
      </w:r>
      <w:proofErr w:type="gramEnd"/>
      <w:r w:rsidRPr="00FC0267">
        <w:rPr>
          <w:sz w:val="23"/>
          <w:szCs w:val="23"/>
        </w:rPr>
        <w:t xml:space="preserve"> салфеточная аппликация. Путем </w:t>
      </w:r>
      <w:proofErr w:type="spellStart"/>
      <w:r w:rsidRPr="00FC0267">
        <w:rPr>
          <w:sz w:val="23"/>
          <w:szCs w:val="23"/>
        </w:rPr>
        <w:t>сминания</w:t>
      </w:r>
      <w:proofErr w:type="spellEnd"/>
      <w:r w:rsidRPr="00FC0267">
        <w:rPr>
          <w:sz w:val="23"/>
          <w:szCs w:val="23"/>
        </w:rPr>
        <w:t xml:space="preserve"> кусочков бумажной салфетки кончиками пальцев, получаются комочки, которые дети используют для заполнения контура рисунка, приклеивая эти комочки на определенные места. </w:t>
      </w:r>
      <w:proofErr w:type="gramStart"/>
      <w:r w:rsidRPr="00FC0267">
        <w:rPr>
          <w:sz w:val="23"/>
          <w:szCs w:val="23"/>
        </w:rPr>
        <w:t>Коллективные работы, выполненные салфеточной аппликации отличаются</w:t>
      </w:r>
      <w:proofErr w:type="gramEnd"/>
      <w:r w:rsidRPr="00FC0267">
        <w:rPr>
          <w:sz w:val="23"/>
          <w:szCs w:val="23"/>
        </w:rPr>
        <w:t xml:space="preserve"> красочностью, художественным вкусом. Дети с удовольствием занимаются этой аппликацией получая удовлетворение в виде готовой работы выполненной своими руками украшающей группу</w:t>
      </w:r>
      <w:proofErr w:type="gramStart"/>
      <w:r w:rsidRPr="00FC0267">
        <w:rPr>
          <w:sz w:val="23"/>
          <w:szCs w:val="23"/>
        </w:rPr>
        <w:t xml:space="preserve"> Р</w:t>
      </w:r>
      <w:proofErr w:type="gramEnd"/>
      <w:r w:rsidRPr="00FC0267">
        <w:rPr>
          <w:sz w:val="23"/>
          <w:szCs w:val="23"/>
        </w:rPr>
        <w:t>аботая с детьми трехлетнего возраста, я решила постепенно ввести в режимные моменты короткие занятия салфеточной аппликацией Вначале детишки сминали кусочки салфеток размером 5на5 см. затем постепенно  квадратики салфеток становились все меньше. Пальчики детей становились все более ловкими</w:t>
      </w:r>
      <w:proofErr w:type="gramStart"/>
      <w:r w:rsidRPr="00FC0267">
        <w:rPr>
          <w:sz w:val="23"/>
          <w:szCs w:val="23"/>
        </w:rPr>
        <w:t xml:space="preserve"> ,</w:t>
      </w:r>
      <w:proofErr w:type="gramEnd"/>
      <w:r w:rsidRPr="00FC0267">
        <w:rPr>
          <w:sz w:val="23"/>
          <w:szCs w:val="23"/>
        </w:rPr>
        <w:t xml:space="preserve">комочки – более плотными. Создание рисунков было коллективным Продуктивная деятельность всегда </w:t>
      </w:r>
      <w:r w:rsidRPr="00FC0267">
        <w:rPr>
          <w:sz w:val="23"/>
          <w:szCs w:val="23"/>
        </w:rPr>
        <w:lastRenderedPageBreak/>
        <w:t> интересна детям, но когда дети видят готовую коллективную работу, украшающею группу, нет придела детской радости, восхищения, гордости за свой труд.</w:t>
      </w:r>
    </w:p>
    <w:p w:rsidR="00FC0267" w:rsidRPr="00FC0267" w:rsidRDefault="00FC0267" w:rsidP="00FC0267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FC0267">
        <w:rPr>
          <w:sz w:val="23"/>
          <w:szCs w:val="23"/>
        </w:rPr>
        <w:t>                                </w:t>
      </w:r>
    </w:p>
    <w:p w:rsidR="00FC0267" w:rsidRPr="00FC0267" w:rsidRDefault="00FC0267" w:rsidP="00FC0267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FC0267">
        <w:rPr>
          <w:sz w:val="23"/>
          <w:szCs w:val="23"/>
        </w:rPr>
        <w:t>                  </w:t>
      </w:r>
      <w:r w:rsidRPr="00FC0267">
        <w:rPr>
          <w:rStyle w:val="a5"/>
          <w:sz w:val="21"/>
          <w:szCs w:val="21"/>
        </w:rPr>
        <w:t> </w:t>
      </w:r>
      <w:proofErr w:type="spellStart"/>
      <w:r w:rsidRPr="00FC0267">
        <w:rPr>
          <w:rStyle w:val="a5"/>
          <w:sz w:val="21"/>
          <w:szCs w:val="21"/>
        </w:rPr>
        <w:t>Пластилинография</w:t>
      </w:r>
      <w:proofErr w:type="spellEnd"/>
      <w:r w:rsidRPr="00FC0267">
        <w:rPr>
          <w:rStyle w:val="a5"/>
          <w:sz w:val="21"/>
          <w:szCs w:val="21"/>
        </w:rPr>
        <w:t>:</w:t>
      </w:r>
    </w:p>
    <w:p w:rsidR="00FC0267" w:rsidRPr="00FC0267" w:rsidRDefault="00FC0267" w:rsidP="00FC0267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FC0267">
        <w:rPr>
          <w:sz w:val="23"/>
          <w:szCs w:val="23"/>
        </w:rPr>
        <w:t xml:space="preserve">С целью развития ручной умелости и умственных способностей детей  младшего дошкольного возраста я решила много внимания уделить такому творчеству как </w:t>
      </w:r>
      <w:proofErr w:type="spellStart"/>
      <w:r w:rsidRPr="00FC0267">
        <w:rPr>
          <w:sz w:val="23"/>
          <w:szCs w:val="23"/>
        </w:rPr>
        <w:t>пластилинография</w:t>
      </w:r>
      <w:proofErr w:type="spellEnd"/>
      <w:r w:rsidRPr="00FC0267">
        <w:rPr>
          <w:sz w:val="23"/>
          <w:szCs w:val="23"/>
        </w:rPr>
        <w:t>. Данная техника хороша тем, что она доступна маленьким детям, позволяет быстро достичь желаемого результата и вносит определенную новизну в деятельность малышей, делает ее более увлекательной и интересной.</w:t>
      </w:r>
    </w:p>
    <w:p w:rsidR="00FC0267" w:rsidRPr="00FC0267" w:rsidRDefault="00FC0267" w:rsidP="00FC0267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FC0267">
        <w:rPr>
          <w:sz w:val="23"/>
          <w:szCs w:val="23"/>
        </w:rPr>
        <w:t>Темы занятий тесно переплетаются с жизнью детей, с той деятельностью, которую они осуществляют на других образовательных мероприятиях (по ознакомлению с окружающим миром и природой, развитию речи и т.д.)</w:t>
      </w:r>
    </w:p>
    <w:p w:rsidR="00FC0267" w:rsidRPr="00FC0267" w:rsidRDefault="00FC0267" w:rsidP="00FC0267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FC0267">
        <w:rPr>
          <w:sz w:val="23"/>
          <w:szCs w:val="23"/>
        </w:rPr>
        <w:t xml:space="preserve">Интегрированные занятие более результативны, поскольку у детей возникает повышенный интерес к содержанию задач, которые решаются на них; я </w:t>
      </w:r>
      <w:proofErr w:type="gramStart"/>
      <w:r w:rsidRPr="00FC0267">
        <w:rPr>
          <w:sz w:val="23"/>
          <w:szCs w:val="23"/>
        </w:rPr>
        <w:t>заметила</w:t>
      </w:r>
      <w:proofErr w:type="gramEnd"/>
      <w:r w:rsidRPr="00FC0267">
        <w:rPr>
          <w:sz w:val="23"/>
          <w:szCs w:val="23"/>
        </w:rPr>
        <w:t xml:space="preserve"> как  проявляется   интерес; расширяются знания об окружающем мире.</w:t>
      </w:r>
    </w:p>
    <w:p w:rsidR="00FC0267" w:rsidRPr="00FC0267" w:rsidRDefault="00FC0267" w:rsidP="00FC0267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FC0267">
        <w:rPr>
          <w:sz w:val="23"/>
          <w:szCs w:val="23"/>
        </w:rPr>
        <w:t xml:space="preserve">Работа с пластилином занимает много времени, требует внимания и усидчивости, поэтому в середине занятия я провожу физкультурные минутки. Еще один важный момент </w:t>
      </w:r>
      <w:proofErr w:type="gramStart"/>
      <w:r w:rsidRPr="00FC0267">
        <w:rPr>
          <w:sz w:val="23"/>
          <w:szCs w:val="23"/>
        </w:rPr>
        <w:t>–б</w:t>
      </w:r>
      <w:proofErr w:type="gramEnd"/>
      <w:r w:rsidRPr="00FC0267">
        <w:rPr>
          <w:sz w:val="23"/>
          <w:szCs w:val="23"/>
        </w:rPr>
        <w:t xml:space="preserve">лагоприятный эмоциональный настрой у детей. Особенно приятно </w:t>
      </w:r>
      <w:proofErr w:type="gramStart"/>
      <w:r w:rsidRPr="00FC0267">
        <w:rPr>
          <w:sz w:val="23"/>
          <w:szCs w:val="23"/>
        </w:rPr>
        <w:t>видеть</w:t>
      </w:r>
      <w:proofErr w:type="gramEnd"/>
      <w:r w:rsidRPr="00FC0267">
        <w:rPr>
          <w:sz w:val="23"/>
          <w:szCs w:val="23"/>
        </w:rPr>
        <w:t xml:space="preserve"> как они радуются выполненной работе и с каким восторгом и гордостью показывают вечером своим родителям. Я </w:t>
      </w:r>
      <w:proofErr w:type="gramStart"/>
      <w:r w:rsidRPr="00FC0267">
        <w:rPr>
          <w:sz w:val="23"/>
          <w:szCs w:val="23"/>
        </w:rPr>
        <w:t>уверена</w:t>
      </w:r>
      <w:proofErr w:type="gramEnd"/>
      <w:r w:rsidRPr="00FC0267">
        <w:rPr>
          <w:sz w:val="23"/>
          <w:szCs w:val="23"/>
        </w:rPr>
        <w:t xml:space="preserve"> что условием успешной работы является оригинальность заданий, формулировка которых становится стимулом к творчеству.</w:t>
      </w:r>
    </w:p>
    <w:p w:rsidR="00FC0267" w:rsidRPr="00FC0267" w:rsidRDefault="00FC0267" w:rsidP="00FC0267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FC0267">
        <w:rPr>
          <w:sz w:val="23"/>
          <w:szCs w:val="23"/>
        </w:rPr>
        <w:t> </w:t>
      </w:r>
    </w:p>
    <w:p w:rsidR="00FC0267" w:rsidRPr="00FC0267" w:rsidRDefault="00FC0267" w:rsidP="00FC0267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FC0267">
        <w:rPr>
          <w:rStyle w:val="a5"/>
          <w:sz w:val="21"/>
          <w:szCs w:val="21"/>
        </w:rPr>
        <w:t>             Обрывная аппликация:</w:t>
      </w:r>
    </w:p>
    <w:p w:rsidR="00FC0267" w:rsidRPr="00FC0267" w:rsidRDefault="00FC0267" w:rsidP="00FC0267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FC0267">
        <w:rPr>
          <w:sz w:val="23"/>
          <w:szCs w:val="23"/>
        </w:rPr>
        <w:t> </w:t>
      </w:r>
    </w:p>
    <w:p w:rsidR="00FC0267" w:rsidRPr="00FC0267" w:rsidRDefault="00FC0267" w:rsidP="00FC0267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FC0267">
        <w:rPr>
          <w:sz w:val="23"/>
          <w:szCs w:val="23"/>
        </w:rPr>
        <w:t>Это отдельный вид аппликации, суть которого можно уловить из названия. В обрывной аппликации все детали рисунка не вырезаются из цветной бумаги, а отрываются и приклеиваются в виде мозаики</w:t>
      </w:r>
      <w:r w:rsidRPr="00FC0267">
        <w:rPr>
          <w:rStyle w:val="a5"/>
          <w:sz w:val="23"/>
          <w:szCs w:val="23"/>
        </w:rPr>
        <w:t>. Обрывная аппликация</w:t>
      </w:r>
      <w:r w:rsidRPr="00FC0267">
        <w:rPr>
          <w:sz w:val="23"/>
          <w:szCs w:val="23"/>
        </w:rPr>
        <w:t xml:space="preserve"> очень проста в выполнении, и ее может освоить даже ребенок 4-5 лет. Кроме того, здесь не нужно четких контуров и ровных линий – настоящий простор для творчества. Что бы детям </w:t>
      </w:r>
      <w:proofErr w:type="gramStart"/>
      <w:r w:rsidRPr="00FC0267">
        <w:rPr>
          <w:sz w:val="23"/>
          <w:szCs w:val="23"/>
        </w:rPr>
        <w:t>интересней было выполнять работу мы вместе придумываем</w:t>
      </w:r>
      <w:proofErr w:type="gramEnd"/>
      <w:r w:rsidRPr="00FC0267">
        <w:rPr>
          <w:sz w:val="23"/>
          <w:szCs w:val="23"/>
        </w:rPr>
        <w:t xml:space="preserve"> сюжет или выбираем любимого героя.</w:t>
      </w:r>
    </w:p>
    <w:p w:rsidR="00FC0267" w:rsidRPr="00FC0267" w:rsidRDefault="00FC0267" w:rsidP="00FC0267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FC0267">
        <w:rPr>
          <w:sz w:val="23"/>
          <w:szCs w:val="23"/>
        </w:rPr>
        <w:t> </w:t>
      </w:r>
    </w:p>
    <w:p w:rsidR="00FC0267" w:rsidRPr="00FC0267" w:rsidRDefault="00FC0267" w:rsidP="00FC0267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FC0267">
        <w:rPr>
          <w:sz w:val="23"/>
          <w:szCs w:val="23"/>
        </w:rPr>
        <w:t xml:space="preserve">В двигательной области коры головного мозга проекция кисти руки огромна по отношению к проекции других частей тела. К тому же она чрезвычайно близка к речевой моторной зоне (зоне </w:t>
      </w:r>
      <w:proofErr w:type="spellStart"/>
      <w:r w:rsidRPr="00FC0267">
        <w:rPr>
          <w:sz w:val="23"/>
          <w:szCs w:val="23"/>
        </w:rPr>
        <w:t>Брока</w:t>
      </w:r>
      <w:proofErr w:type="spellEnd"/>
      <w:r w:rsidRPr="00FC0267">
        <w:rPr>
          <w:sz w:val="23"/>
          <w:szCs w:val="23"/>
        </w:rPr>
        <w:t>). Ещё раз хочется подчеркнуть, что тренировка движений пальцев является стимулом для развития речи ребёнка, и мощным тонизирующим фактором для коры головного мозга в целом</w:t>
      </w:r>
      <w:proofErr w:type="gramStart"/>
      <w:r w:rsidRPr="00FC0267">
        <w:rPr>
          <w:sz w:val="23"/>
          <w:szCs w:val="23"/>
        </w:rPr>
        <w:t xml:space="preserve">.. </w:t>
      </w:r>
      <w:proofErr w:type="gramEnd"/>
      <w:r w:rsidRPr="00FC0267">
        <w:rPr>
          <w:sz w:val="23"/>
          <w:szCs w:val="23"/>
        </w:rPr>
        <w:t xml:space="preserve">Занятия нетрадиционной </w:t>
      </w:r>
      <w:proofErr w:type="spellStart"/>
      <w:r w:rsidRPr="00FC0267">
        <w:rPr>
          <w:sz w:val="23"/>
          <w:szCs w:val="23"/>
        </w:rPr>
        <w:t>изодеятельностью</w:t>
      </w:r>
      <w:proofErr w:type="spellEnd"/>
      <w:r w:rsidRPr="00FC0267">
        <w:rPr>
          <w:sz w:val="23"/>
          <w:szCs w:val="23"/>
        </w:rPr>
        <w:t xml:space="preserve"> позволяют развивать память и фантазию, повышает интерес детей к учебным мероприятиям. Мелкая моторика в жизни и деятельности, выполняет много разных функций. Оно активизирует нужные и тормозит ненужные в данный момент психологические процессы, способствует организованному и целенаправленному отбору поступающей в организм информации в соответствии с его актуальными потребностями, обеспечивает избирательную и длительную сосредоточенность на одном объекте или деятельности. Проведенная исследовательская работа на констатирующем этапе эксперимента показала, что у </w:t>
      </w:r>
      <w:proofErr w:type="gramStart"/>
      <w:r w:rsidRPr="00FC0267">
        <w:rPr>
          <w:sz w:val="23"/>
          <w:szCs w:val="23"/>
        </w:rPr>
        <w:t>детей</w:t>
      </w:r>
      <w:proofErr w:type="gramEnd"/>
      <w:r w:rsidRPr="00FC0267">
        <w:rPr>
          <w:sz w:val="23"/>
          <w:szCs w:val="23"/>
        </w:rPr>
        <w:t xml:space="preserve"> поступающих в детский сад страдает развитие мелкой моторики, но не у всех детей одинаково. Многие дети не в состоянии активно переключать внимание, другие наоборот имеют относительно высокую устойчивость и концентрацию. Основная задача занятий нетрадиционной </w:t>
      </w:r>
      <w:proofErr w:type="spellStart"/>
      <w:r w:rsidRPr="00FC0267">
        <w:rPr>
          <w:sz w:val="23"/>
          <w:szCs w:val="23"/>
        </w:rPr>
        <w:t>изодеятельностью</w:t>
      </w:r>
      <w:proofErr w:type="spellEnd"/>
      <w:r w:rsidRPr="00FC0267">
        <w:rPr>
          <w:sz w:val="23"/>
          <w:szCs w:val="23"/>
        </w:rPr>
        <w:t xml:space="preserve"> состояла в том, чтобы сделать доступными и легко выполнимыми все задания, связанные с необходимостью использования мелкой моторики рук. Достигнуть этого можно лишь путём постепенного развития ручной умелости, достигаемой в результате перехода </w:t>
      </w:r>
      <w:proofErr w:type="gramStart"/>
      <w:r w:rsidRPr="00FC0267">
        <w:rPr>
          <w:sz w:val="23"/>
          <w:szCs w:val="23"/>
        </w:rPr>
        <w:t>от</w:t>
      </w:r>
      <w:proofErr w:type="gramEnd"/>
      <w:r w:rsidRPr="00FC0267">
        <w:rPr>
          <w:sz w:val="23"/>
          <w:szCs w:val="23"/>
        </w:rPr>
        <w:t xml:space="preserve"> простого, к более сложным заданиям.</w:t>
      </w:r>
    </w:p>
    <w:p w:rsidR="00FC0267" w:rsidRPr="00FC0267" w:rsidRDefault="00FC0267" w:rsidP="00FC0267">
      <w:pPr>
        <w:pStyle w:val="a3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FC0267">
        <w:rPr>
          <w:rFonts w:ascii="Arial" w:hAnsi="Arial" w:cs="Arial"/>
          <w:sz w:val="23"/>
          <w:szCs w:val="23"/>
        </w:rPr>
        <w:t> </w:t>
      </w:r>
    </w:p>
    <w:p w:rsidR="00FC0267" w:rsidRPr="00FC0267" w:rsidRDefault="00FC0267" w:rsidP="00FC0267"/>
    <w:sectPr w:rsidR="00FC0267" w:rsidRPr="00FC0267" w:rsidSect="00CD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267"/>
    <w:rsid w:val="00CD5211"/>
    <w:rsid w:val="00FC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11"/>
  </w:style>
  <w:style w:type="paragraph" w:styleId="1">
    <w:name w:val="heading 1"/>
    <w:basedOn w:val="a"/>
    <w:link w:val="10"/>
    <w:uiPriority w:val="9"/>
    <w:qFormat/>
    <w:rsid w:val="00FC0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0267"/>
    <w:rPr>
      <w:color w:val="0000FF"/>
      <w:u w:val="single"/>
    </w:rPr>
  </w:style>
  <w:style w:type="character" w:styleId="a5">
    <w:name w:val="Strong"/>
    <w:basedOn w:val="a0"/>
    <w:uiPriority w:val="22"/>
    <w:qFormat/>
    <w:rsid w:val="00FC02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tskiy-rai.ru/?s=%D1%80%D0%B0%D0%B7%D0%B2%D0%B8%D1%82%D0%B8%D0%B5+%D0%BC%D0%BE%D1%82%D0%BE%D1%80%D0%B8%D0%BA%D0%B8&amp;search=%D0%9F%D0%BE%D0%B8%D1%81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1097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2018-02-11T15:03:00Z</dcterms:created>
  <dcterms:modified xsi:type="dcterms:W3CDTF">2018-02-11T15:09:00Z</dcterms:modified>
</cp:coreProperties>
</file>