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09"/>
        </w:tabs>
        <w:ind w:left="284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травматизм и его предупреждение – очень важная и серь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зная проблема, особенно  когда дети остаются без присмотра взрослых.</w:t>
      </w:r>
    </w:p>
    <w:p>
      <w:pPr>
        <w:pStyle w:val="3"/>
        <w:ind w:left="284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>
      <w:pPr>
        <w:pStyle w:val="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часто встречающийся травматизм у детей – бытовой.</w:t>
      </w:r>
    </w:p>
    <w:p>
      <w:pPr>
        <w:pStyle w:val="3"/>
        <w:spacing w:before="0" w:after="0"/>
        <w:ind w:left="284" w:firstLine="360"/>
        <w:jc w:val="center"/>
        <w:rPr>
          <w:rStyle w:val="5"/>
          <w:color w:val="FF0000"/>
          <w:sz w:val="24"/>
          <w:szCs w:val="24"/>
          <w:u w:val="single"/>
        </w:rPr>
      </w:pPr>
      <w:r>
        <w:rPr>
          <w:rStyle w:val="5"/>
          <w:color w:val="FF0000"/>
          <w:sz w:val="24"/>
          <w:szCs w:val="24"/>
          <w:u w:val="single"/>
        </w:rPr>
        <w:t>Основные виды травм, которые дети могут получить дома,  и их причины:</w:t>
      </w:r>
    </w:p>
    <w:p>
      <w:pPr>
        <w:pStyle w:val="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>
        <w:rPr>
          <w:rStyle w:val="5"/>
          <w:sz w:val="24"/>
          <w:szCs w:val="24"/>
        </w:rPr>
        <w:t>-</w:t>
      </w:r>
      <w:r>
        <w:rPr>
          <w:color w:val="000000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>
      <w:pPr>
        <w:pStyle w:val="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-падение с кровати, окна, стола и ступенек;</w:t>
      </w:r>
    </w:p>
    <w:p>
      <w:pPr>
        <w:pStyle w:val="3"/>
        <w:spacing w:before="0" w:after="0"/>
        <w:ind w:left="28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-удушье от мелких предметов (монет, пуговиц, гаек и др.);</w:t>
      </w:r>
    </w:p>
    <w:p>
      <w:pPr>
        <w:pStyle w:val="3"/>
        <w:spacing w:before="0" w:after="0"/>
        <w:ind w:left="284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-отравление бытовыми химическими веществами (инсектицидами, моющими жидкостями, отбеливателями и др.);</w:t>
      </w:r>
    </w:p>
    <w:p>
      <w:pPr>
        <w:pStyle w:val="3"/>
        <w:spacing w:before="0" w:after="0"/>
        <w:ind w:left="284" w:firstLine="36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-поражение электрическим током от неисправных электроприборов, обнаж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нных проводов, ножей и других металлических предметов в розетки и настенную проводку.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5"/>
          <w:rFonts w:ascii="Times New Roman" w:hAnsi="Times New Roman" w:cs="Times New Roman"/>
          <w:color w:val="FF0000"/>
          <w:sz w:val="24"/>
          <w:szCs w:val="24"/>
          <w:u w:val="single"/>
        </w:rPr>
        <w:t>Падения</w:t>
      </w:r>
    </w:p>
    <w:p>
      <w:pPr>
        <w:pStyle w:val="3"/>
        <w:spacing w:before="0" w:after="0"/>
        <w:ind w:left="284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Падение - распростран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нная причина ушибов, переломов костей и серь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зных травм головы. Их можно предотвратить, если: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-не разрешать детям лазить в опасных местах;</w:t>
      </w:r>
    </w:p>
    <w:p>
      <w:pPr>
        <w:pStyle w:val="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-устанавливать ограждения на ступеньках, окнах и балконах.</w:t>
      </w:r>
    </w:p>
    <w:p>
      <w:pPr>
        <w:pStyle w:val="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летнее время зоной повышенной опасности становятся детские площадки, а особенно качели. Если реб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нок упал с качели, он должен прижаться к земле и подальше отползти, чтобы избежать дополнительного удара.</w:t>
      </w:r>
    </w:p>
    <w:p>
      <w:pPr>
        <w:pStyle w:val="3"/>
        <w:ind w:firstLine="360"/>
        <w:jc w:val="both"/>
        <w:rPr>
          <w:rStyle w:val="5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>
      <w:pPr>
        <w:pStyle w:val="3"/>
        <w:ind w:firstLine="360"/>
        <w:jc w:val="center"/>
        <w:rPr>
          <w:color w:val="FF0000"/>
          <w:sz w:val="24"/>
          <w:szCs w:val="24"/>
        </w:rPr>
      </w:pPr>
      <w:r>
        <w:rPr>
          <w:rStyle w:val="5"/>
          <w:color w:val="FF0000"/>
          <w:sz w:val="24"/>
          <w:szCs w:val="24"/>
          <w:u w:val="single"/>
        </w:rPr>
        <w:t>Порезы</w:t>
      </w:r>
    </w:p>
    <w:p>
      <w:pPr>
        <w:pStyle w:val="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>
      <w:pPr>
        <w:pStyle w:val="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>
      <w:pPr>
        <w:pStyle w:val="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>
      <w:pPr>
        <w:pStyle w:val="3"/>
        <w:ind w:firstLine="360"/>
        <w:jc w:val="both"/>
        <w:rPr>
          <w:rStyle w:val="5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>
      <w:pPr>
        <w:pStyle w:val="3"/>
        <w:ind w:firstLine="360"/>
        <w:jc w:val="center"/>
        <w:rPr>
          <w:color w:val="FF0000"/>
          <w:sz w:val="24"/>
          <w:szCs w:val="24"/>
          <w:u w:val="single"/>
        </w:rPr>
      </w:pPr>
      <w:r>
        <w:rPr>
          <w:rStyle w:val="5"/>
          <w:color w:val="FF0000"/>
          <w:sz w:val="24"/>
          <w:szCs w:val="24"/>
          <w:u w:val="single"/>
        </w:rPr>
        <w:t>Травматизм на дороге</w:t>
      </w:r>
    </w:p>
    <w:p>
      <w:pPr>
        <w:pStyle w:val="3"/>
        <w:ind w:firstLine="426"/>
        <w:jc w:val="both"/>
        <w:rPr>
          <w:rStyle w:val="5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Самая опасная машина - стоящая: реб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нок считает, что если опасности не видно, значит, е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 xml:space="preserve">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>
      <w:pPr>
        <w:pStyle w:val="3"/>
        <w:ind w:firstLine="360"/>
        <w:jc w:val="center"/>
        <w:rPr>
          <w:color w:val="FF0000"/>
          <w:sz w:val="24"/>
          <w:szCs w:val="24"/>
        </w:rPr>
      </w:pPr>
      <w:r>
        <w:rPr>
          <w:rStyle w:val="5"/>
          <w:color w:val="FF0000"/>
          <w:sz w:val="24"/>
          <w:szCs w:val="24"/>
          <w:u w:val="single"/>
        </w:rPr>
        <w:t>Дети должны знать и соблюдать следующие правила, когда переходят дорогу: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>-остановиться на обочине;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>-посмотреть в обе стороны;</w:t>
      </w:r>
    </w:p>
    <w:p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      -перед тем как переходить дорогу, убедиться, что машин или других транспортных средств на дороге нет;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>-переходя дорогу, держаться за руку взрослого или ребенка старшего возраста;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>-идти, но ни в коем случае не бежать;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переходить дорогу только в установленных местах на зел</w:t>
      </w:r>
      <w:r>
        <w:rPr>
          <w:rStyle w:val="5"/>
          <w:rFonts w:ascii="Times New Roman" w:hAnsi="Times New Roman" w:cs="Times New Roman"/>
          <w:b w:val="0"/>
          <w:sz w:val="24"/>
          <w:szCs w:val="24"/>
          <w:lang w:val="ru-RU"/>
        </w:rPr>
        <w:t>ё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ный сигнал светофора;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маленького ребенка переводить через дорогу надо только за руку;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детям нельзя играть возле дороги, особенно с мячом;</w:t>
      </w:r>
    </w:p>
    <w:p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sz w:val="24"/>
          <w:szCs w:val="24"/>
        </w:rPr>
        <w:t>Во избежание несчастных случаев детей нужно учить ходить по тротуарам лицом к автомобильному движению.</w:t>
      </w:r>
    </w:p>
    <w:p>
      <w:pPr>
        <w:pStyle w:val="3"/>
        <w:tabs>
          <w:tab w:val="left" w:pos="426"/>
        </w:tabs>
        <w:ind w:left="7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Ожоги</w:t>
      </w:r>
    </w:p>
    <w:p>
      <w:pPr>
        <w:pStyle w:val="3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Ожогов можно избежать, если: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-держать детей подальше от горячей плиты, пищи и утюга;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-устанавливать плиты достаточно высоко или откручивать ручки конфорок, чтобы дети не могли до них достать;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-держать детей подальше от открытого огня, пламени свечи, костров, взрывов петард;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>
      <w:pPr>
        <w:pStyle w:val="3"/>
        <w:ind w:left="720"/>
        <w:jc w:val="center"/>
        <w:rPr>
          <w:color w:val="FF0000"/>
          <w:sz w:val="24"/>
          <w:szCs w:val="24"/>
        </w:rPr>
      </w:pPr>
      <w:r>
        <w:rPr>
          <w:rStyle w:val="5"/>
          <w:color w:val="FF0000"/>
          <w:sz w:val="24"/>
          <w:szCs w:val="24"/>
          <w:u w:val="single"/>
        </w:rPr>
        <w:t>Удушье от малых предметов</w:t>
      </w:r>
    </w:p>
    <w:p>
      <w:pPr>
        <w:pStyle w:val="3"/>
        <w:tabs>
          <w:tab w:val="left" w:pos="426"/>
        </w:tabs>
        <w:ind w:left="284" w:firstLine="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Маленьким детям не следует давать еду  с маленькими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нок клал что-нибудь в рот.</w:t>
      </w:r>
    </w:p>
    <w:p>
      <w:pPr>
        <w:pStyle w:val="3"/>
        <w:ind w:left="720"/>
        <w:jc w:val="center"/>
        <w:rPr>
          <w:color w:val="FF0000"/>
          <w:sz w:val="24"/>
          <w:szCs w:val="24"/>
        </w:rPr>
      </w:pPr>
      <w:r>
        <w:rPr>
          <w:rStyle w:val="5"/>
          <w:color w:val="FF0000"/>
          <w:sz w:val="24"/>
          <w:szCs w:val="24"/>
          <w:u w:val="single"/>
        </w:rPr>
        <w:t>Отравления</w:t>
      </w:r>
    </w:p>
    <w:p>
      <w:pPr>
        <w:pStyle w:val="3"/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>
      <w:pPr>
        <w:pStyle w:val="3"/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Отбеливатель, яды для крыс и насекомых, керосин, кислоты и щелочные растворы, другие ядовитые вещества могут вызвать тяж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>
      <w:pPr>
        <w:pStyle w:val="3"/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Лекарства, предназначенные для взрослых, могут оказаться смертельными для детей. Медикаменты реб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>
      <w:pPr>
        <w:pStyle w:val="3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Неправильное применение и передозировка антибиотиков могут привести у маленьких детей к глухоте.</w:t>
      </w:r>
    </w:p>
    <w:p>
      <w:pPr>
        <w:pStyle w:val="3"/>
        <w:ind w:left="720"/>
        <w:jc w:val="center"/>
        <w:rPr>
          <w:color w:val="FF0000"/>
          <w:sz w:val="24"/>
          <w:szCs w:val="24"/>
        </w:rPr>
      </w:pPr>
      <w:r>
        <w:rPr>
          <w:rStyle w:val="5"/>
          <w:color w:val="FF0000"/>
          <w:sz w:val="24"/>
          <w:szCs w:val="24"/>
          <w:u w:val="single"/>
        </w:rPr>
        <w:t>Поражение электрическим током</w:t>
      </w:r>
    </w:p>
    <w:p>
      <w:pPr>
        <w:pStyle w:val="3"/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могут получить серь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нные провода представляют для них особую опасность.</w:t>
      </w:r>
    </w:p>
    <w:p>
      <w:pPr>
        <w:pStyle w:val="7"/>
        <w:ind w:left="220" w:leftChars="0" w:firstLine="0" w:firstLineChars="0"/>
        <w:jc w:val="center"/>
        <w:rPr>
          <w:rStyle w:val="5"/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rStyle w:val="5"/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bookmarkStart w:id="0" w:name="_GoBack"/>
      <w:bookmarkEnd w:id="0"/>
    </w:p>
    <w:p>
      <w:pPr>
        <w:pStyle w:val="7"/>
        <w:ind w:left="220" w:leftChars="0" w:firstLine="0" w:firstLineChars="0"/>
        <w:jc w:val="both"/>
        <w:rPr>
          <w:rStyle w:val="5"/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>
      <w:pPr>
        <w:pStyle w:val="7"/>
        <w:ind w:left="220" w:leftChars="0" w:firstLine="0" w:firstLineChars="0"/>
        <w:jc w:val="both"/>
        <w:rPr>
          <w:rStyle w:val="5"/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>
      <w:pPr>
        <w:pStyle w:val="3"/>
        <w:ind w:left="720"/>
        <w:jc w:val="center"/>
        <w:rPr>
          <w:rStyle w:val="5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МДОУ </w:t>
      </w:r>
      <w:r>
        <w:rPr>
          <w:rStyle w:val="5"/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5"/>
          <w:color w:val="000000" w:themeColor="text1"/>
          <w14:textFill>
            <w14:solidFill>
              <w14:schemeClr w14:val="tx1"/>
            </w14:solidFill>
          </w14:textFill>
        </w:rPr>
        <w:t xml:space="preserve">Детский сад </w:t>
      </w:r>
      <w:r>
        <w:rPr>
          <w:rStyle w:val="5"/>
          <w:color w:val="000000" w:themeColor="text1"/>
          <w:lang w:val="ru-RU"/>
          <w14:textFill>
            <w14:solidFill>
              <w14:schemeClr w14:val="tx1"/>
            </w14:solidFill>
          </w14:textFill>
        </w:rPr>
        <w:t>№21</w:t>
      </w:r>
      <w:r>
        <w:rPr>
          <w:rStyle w:val="5"/>
          <w:color w:val="000000" w:themeColor="text1"/>
          <w14:textFill>
            <w14:solidFill>
              <w14:schemeClr w14:val="tx1"/>
            </w14:solidFill>
          </w14:textFill>
        </w:rPr>
        <w:t>»</w:t>
      </w:r>
    </w:p>
    <w:p>
      <w:pPr>
        <w:pStyle w:val="3"/>
        <w:ind w:left="720"/>
        <w:jc w:val="center"/>
        <w:rPr>
          <w:rStyle w:val="5"/>
          <w:color w:val="FF0000"/>
          <w:sz w:val="24"/>
          <w:szCs w:val="24"/>
        </w:rPr>
      </w:pPr>
    </w:p>
    <w:p>
      <w:pPr>
        <w:pStyle w:val="3"/>
        <w:ind w:left="720"/>
        <w:jc w:val="center"/>
        <w:rPr>
          <w:rStyle w:val="5"/>
          <w:color w:val="FF0000"/>
          <w:sz w:val="28"/>
          <w:szCs w:val="28"/>
        </w:rPr>
      </w:pPr>
      <w:r>
        <w:rPr>
          <w:rStyle w:val="5"/>
          <w:color w:val="FF0000"/>
          <w:sz w:val="28"/>
          <w:szCs w:val="28"/>
        </w:rPr>
        <w:t xml:space="preserve">Профилактика  травматизма </w:t>
      </w:r>
    </w:p>
    <w:p>
      <w:pPr>
        <w:pStyle w:val="3"/>
        <w:ind w:left="720"/>
        <w:jc w:val="center"/>
        <w:rPr>
          <w:color w:val="FF0000"/>
          <w:sz w:val="28"/>
          <w:szCs w:val="28"/>
        </w:rPr>
      </w:pPr>
      <w:r>
        <w:rPr>
          <w:rStyle w:val="5"/>
          <w:color w:val="FF0000"/>
          <w:sz w:val="28"/>
          <w:szCs w:val="28"/>
        </w:rPr>
        <w:t>у детей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ind w:left="709" w:hanging="28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</w:t>
      </w:r>
      <w:r>
        <w:rPr>
          <w:lang w:eastAsia="ru-RU"/>
        </w:rPr>
        <w:drawing>
          <wp:inline distT="0" distB="0" distL="0" distR="0">
            <wp:extent cx="2534285" cy="4159885"/>
            <wp:effectExtent l="0" t="0" r="10795" b="635"/>
            <wp:docPr id="7" name="Рисунок 7" descr="C:\Users\Lenovo\Desktop\deti-6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Lenovo\Desktop\deti-6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897" cy="41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left="709" w:hanging="28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Ярославль </w:t>
      </w:r>
    </w:p>
    <w:p>
      <w:pPr>
        <w:spacing w:after="0"/>
        <w:ind w:left="709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val="en-US" w:eastAsia="ru-RU"/>
        </w:rPr>
        <w:t xml:space="preserve">22 </w:t>
      </w:r>
      <w:r>
        <w:rPr>
          <w:rFonts w:ascii="Times New Roman" w:hAnsi="Times New Roman" w:cs="Times New Roman"/>
          <w:lang w:eastAsia="ru-RU"/>
        </w:rPr>
        <w:t>г.</w:t>
      </w:r>
    </w:p>
    <w:sectPr>
      <w:pgSz w:w="16838" w:h="11906" w:orient="landscape"/>
      <w:pgMar w:top="720" w:right="720" w:bottom="720" w:left="720" w:header="708" w:footer="708" w:gutter="0"/>
      <w:cols w:space="709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6D3"/>
    <w:rsid w:val="0009456F"/>
    <w:rsid w:val="000B353D"/>
    <w:rsid w:val="002246D3"/>
    <w:rsid w:val="002720FE"/>
    <w:rsid w:val="002A5B2C"/>
    <w:rsid w:val="002F0A08"/>
    <w:rsid w:val="00336981"/>
    <w:rsid w:val="00397F11"/>
    <w:rsid w:val="003D73C1"/>
    <w:rsid w:val="00442FC1"/>
    <w:rsid w:val="004922D6"/>
    <w:rsid w:val="005000F1"/>
    <w:rsid w:val="00545307"/>
    <w:rsid w:val="00585732"/>
    <w:rsid w:val="005A255C"/>
    <w:rsid w:val="00651849"/>
    <w:rsid w:val="00666AFA"/>
    <w:rsid w:val="0066722B"/>
    <w:rsid w:val="00701BC3"/>
    <w:rsid w:val="00722953"/>
    <w:rsid w:val="0079627D"/>
    <w:rsid w:val="007E5FAB"/>
    <w:rsid w:val="00815F70"/>
    <w:rsid w:val="00863DAE"/>
    <w:rsid w:val="0089292B"/>
    <w:rsid w:val="008E66DB"/>
    <w:rsid w:val="00930971"/>
    <w:rsid w:val="00974486"/>
    <w:rsid w:val="009B256E"/>
    <w:rsid w:val="009B2FA3"/>
    <w:rsid w:val="009B395B"/>
    <w:rsid w:val="009B77FB"/>
    <w:rsid w:val="00A01C84"/>
    <w:rsid w:val="00A83292"/>
    <w:rsid w:val="00AD2666"/>
    <w:rsid w:val="00B02921"/>
    <w:rsid w:val="00B47B9F"/>
    <w:rsid w:val="00BA61CC"/>
    <w:rsid w:val="00BB057E"/>
    <w:rsid w:val="00BC7668"/>
    <w:rsid w:val="00C61BB0"/>
    <w:rsid w:val="00CB5D72"/>
    <w:rsid w:val="00CD68FA"/>
    <w:rsid w:val="00D1307B"/>
    <w:rsid w:val="00DC685B"/>
    <w:rsid w:val="00E6346A"/>
    <w:rsid w:val="00E64538"/>
    <w:rsid w:val="00FC6682"/>
    <w:rsid w:val="00FD21A4"/>
    <w:rsid w:val="060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qFormat/>
    <w:uiPriority w:val="0"/>
    <w:pPr>
      <w:spacing w:before="30" w:after="3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">
    <w:name w:val="Strong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658B3-DE85-48D1-B02C-96410819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898</Words>
  <Characters>5120</Characters>
  <Lines>42</Lines>
  <Paragraphs>12</Paragraphs>
  <TotalTime>8</TotalTime>
  <ScaleCrop>false</ScaleCrop>
  <LinksUpToDate>false</LinksUpToDate>
  <CharactersWithSpaces>6006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2018-10-28T14:51:00Z</dcterms:created>
  <dc:creator>Lenovo</dc:creator>
  <cp:lastModifiedBy>Kingsoft Corporation</cp:lastModifiedBy>
  <dcterms:modified xsi:type="dcterms:W3CDTF">2022-04-28T04:13:16Z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