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02" w:rsidRDefault="00451E02" w:rsidP="00451E02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451E02" w:rsidRDefault="00451E02" w:rsidP="00451E02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451E02" w:rsidRDefault="00451E02" w:rsidP="0027452D">
      <w:pPr>
        <w:pStyle w:val="a6"/>
        <w:ind w:firstLine="709"/>
        <w:rPr>
          <w:rFonts w:ascii="Georgia" w:hAnsi="Georgia" w:cs="Times New Roman"/>
          <w:b/>
          <w:i/>
          <w:sz w:val="56"/>
          <w:szCs w:val="56"/>
          <w:lang w:eastAsia="ru-RU"/>
        </w:rPr>
      </w:pPr>
    </w:p>
    <w:p w:rsidR="0027452D" w:rsidRPr="00451E02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56"/>
          <w:szCs w:val="56"/>
          <w:lang w:eastAsia="ru-RU"/>
        </w:rPr>
      </w:pPr>
      <w:r w:rsidRPr="00451E02">
        <w:rPr>
          <w:rFonts w:ascii="Georgia" w:hAnsi="Georgia" w:cs="Times New Roman"/>
          <w:b/>
          <w:i/>
          <w:sz w:val="56"/>
          <w:szCs w:val="56"/>
          <w:lang w:eastAsia="ru-RU"/>
        </w:rPr>
        <w:t>Консультация для педагогов и родителей детей дошкольного возраста «Домашний театр»</w:t>
      </w:r>
    </w:p>
    <w:p w:rsidR="0027452D" w:rsidRPr="00451E02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56"/>
          <w:szCs w:val="56"/>
          <w:lang w:eastAsia="ru-RU"/>
        </w:rPr>
      </w:pPr>
    </w:p>
    <w:p w:rsidR="0027452D" w:rsidRPr="00451E02" w:rsidRDefault="00451E02" w:rsidP="0027452D">
      <w:pPr>
        <w:pStyle w:val="a6"/>
        <w:ind w:firstLine="709"/>
        <w:rPr>
          <w:rFonts w:ascii="Georgia" w:hAnsi="Georgia" w:cs="Times New Roman"/>
          <w:b/>
          <w:i/>
          <w:sz w:val="56"/>
          <w:szCs w:val="56"/>
          <w:lang w:eastAsia="ru-RU"/>
        </w:rPr>
      </w:pPr>
      <w:r>
        <w:rPr>
          <w:rFonts w:ascii="Georgia" w:hAnsi="Georgia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313055</wp:posOffset>
            </wp:positionV>
            <wp:extent cx="4549140" cy="3829050"/>
            <wp:effectExtent l="19050" t="0" r="3810" b="0"/>
            <wp:wrapThrough wrapText="bothSides">
              <wp:wrapPolygon edited="0">
                <wp:start x="-90" y="0"/>
                <wp:lineTo x="-90" y="21493"/>
                <wp:lineTo x="21618" y="21493"/>
                <wp:lineTo x="21618" y="0"/>
                <wp:lineTo x="-90" y="0"/>
              </wp:wrapPolygon>
            </wp:wrapThrough>
            <wp:docPr id="4" name="Рисунок 4" descr="https://pedportal.net/attachments/000/782/346/782346.jpg?1427814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portal.net/attachments/000/782/346/782346.jpg?14278147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451E02" w:rsidP="00451E02">
      <w:pPr>
        <w:pStyle w:val="a6"/>
        <w:ind w:firstLine="709"/>
        <w:jc w:val="right"/>
        <w:rPr>
          <w:rFonts w:ascii="Georgia" w:hAnsi="Georgia" w:cs="Times New Roman"/>
          <w:b/>
          <w:i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lang w:eastAsia="ru-RU"/>
        </w:rPr>
        <w:t>Подготовила Е.А. Юсупова</w:t>
      </w: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27452D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</w:p>
    <w:p w:rsidR="0027452D" w:rsidRDefault="00451E02" w:rsidP="0027452D">
      <w:pPr>
        <w:pStyle w:val="a6"/>
        <w:ind w:firstLine="709"/>
        <w:rPr>
          <w:rFonts w:ascii="Georgia" w:hAnsi="Georgia" w:cs="Times New Roman"/>
          <w:b/>
          <w:i/>
          <w:sz w:val="28"/>
          <w:szCs w:val="28"/>
          <w:lang w:eastAsia="ru-RU"/>
        </w:rPr>
      </w:pPr>
      <w:r>
        <w:rPr>
          <w:rFonts w:ascii="Georgia" w:hAnsi="Georgia" w:cs="Times New Roman"/>
          <w:b/>
          <w:i/>
          <w:sz w:val="28"/>
          <w:szCs w:val="28"/>
          <w:lang w:eastAsia="ru-RU"/>
        </w:rPr>
        <w:t>Май , 2022 г.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любого ребенка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театр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 – это что-то сказочное, волшебное и загадочное. Каждое посещение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театра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 становится для него настоящим событием, уникальным и запоминающимся. Это возможность собственными глазами очень-очень близко увидеть любимых персонажей и даже услышать их голоса. А если в этом представлении можно самому поучаствовать, то радости ребенка нет предела. Так почему бы не организовать это веселье прямо у себя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дома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? Ведь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домашний театр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r w:rsidRPr="002745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веселая и занимательная затея для каждого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: и для ребенка, и для взрослого. Да и сама подготовка к спектаклю станет необычной, увлекательной и очень познавательной игрой.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Домашний театр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 поможет научить ребенка правильно вести диалог, искать выход из сложных ситуаций, развивать память, мышление, выразительность речи и творческие способности, обогащать словарный запас. Любые выступления раскрепощают ребенка и помогают побороть стеснительность. А детская память сохранит яркие впечатления о времени, так увлекательно проведенном вместе.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Домашний театр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 - это средство воспитания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детей и объединения семьи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. Каждый из членов семьи может быть и зрителем, и актером, а это безграничные возможности узнать, чем живет ваш малыш, о чем переживает и о чем мечтает.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Для самых маленьких идеально подойдет кукольный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театр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 xml:space="preserve">, поскольку это очень </w:t>
      </w:r>
      <w:proofErr w:type="gramStart"/>
      <w:r w:rsidRPr="0027452D">
        <w:rPr>
          <w:rFonts w:ascii="Times New Roman" w:hAnsi="Times New Roman" w:cs="Times New Roman"/>
          <w:sz w:val="28"/>
          <w:szCs w:val="28"/>
          <w:lang w:eastAsia="ru-RU"/>
        </w:rPr>
        <w:t>похоже</w:t>
      </w:r>
      <w:proofErr w:type="gramEnd"/>
      <w:r w:rsidRPr="0027452D">
        <w:rPr>
          <w:rFonts w:ascii="Times New Roman" w:hAnsi="Times New Roman" w:cs="Times New Roman"/>
          <w:sz w:val="28"/>
          <w:szCs w:val="28"/>
          <w:lang w:eastAsia="ru-RU"/>
        </w:rPr>
        <w:t xml:space="preserve"> на обычную игру с игрушками. Для малышей подойдут знакомые народные сказки, которые они хорошо знают. А вот детям постарше можно предложить сочинить сказку самим или добавить в известные им сказки новых персонажей или новые события.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"Актёров" кукольного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театра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 xml:space="preserve"> можно купить в магазине, а лучше заняться прикладным творчеством и смастерить вместе с ребенком из подручных средств. </w:t>
      </w:r>
      <w:proofErr w:type="gramStart"/>
      <w:r w:rsidRPr="0027452D">
        <w:rPr>
          <w:rFonts w:ascii="Times New Roman" w:hAnsi="Times New Roman" w:cs="Times New Roman"/>
          <w:sz w:val="28"/>
          <w:szCs w:val="28"/>
          <w:lang w:eastAsia="ru-RU"/>
        </w:rPr>
        <w:t>Цветная бумага, картон, коробки, пластиковые стаканчики, тарелки и ложки, нитки, носки, носовые платки, перчатки и варежки - здесь пригодится все.</w:t>
      </w:r>
      <w:proofErr w:type="gramEnd"/>
      <w:r w:rsidRPr="0027452D">
        <w:rPr>
          <w:rFonts w:ascii="Times New Roman" w:hAnsi="Times New Roman" w:cs="Times New Roman"/>
          <w:sz w:val="28"/>
          <w:szCs w:val="28"/>
          <w:lang w:eastAsia="ru-RU"/>
        </w:rPr>
        <w:t xml:space="preserve"> Немного фантазии и в ваших руках оживут прекрасные куклы. Обязательно сделайте ширму </w:t>
      </w:r>
      <w:r w:rsidRPr="002745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картонной коробки, штор и т. д.)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. За неё можно спрятаться, а это очень важно для того, чтобы ребенок чувствовал себя в безопасности и не стеснялся.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Несколько советов, как сделать </w:t>
      </w:r>
      <w:r w:rsidRPr="0027452D">
        <w:rPr>
          <w:rFonts w:ascii="Times New Roman" w:hAnsi="Times New Roman" w:cs="Times New Roman"/>
          <w:bCs/>
          <w:sz w:val="28"/>
          <w:szCs w:val="28"/>
          <w:lang w:eastAsia="ru-RU"/>
        </w:rPr>
        <w:t>домашние театральные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745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постановки интереснее и увлекательнее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1. Не ограничивайте творчество ребенка, пусть он сочиняет такую сказку, которая нравится ему.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2. Не требуйте от ребенка настоящего актерского мастерства. Повышенные требования могут отбить у ребенка охоту заниматься даже таким интересным делом, как постановка сказки.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3. Помните, что выступать перед публикой сложно и взрослым. Ребенка обязательно нужно подбодрить перед </w:t>
      </w:r>
      <w:r w:rsidRPr="002745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«выходом на сцену»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4. Хвалите каждую сказку ребенка, даже если Вам она показалась скучной и неинтересной. Ребенок очень старался.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5. Внимательно прислушивайтесь к тому, что говорят куклы ребенка – так он выражает свои переживания, страхи и проблемы.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Радуйтесь, бойтесь, злитесь, веселитесь вместе с ребенком и его сказкой – это поможет вам стать еще ближе.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7. </w:t>
      </w:r>
      <w:r w:rsidRPr="0027452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Обязательно говорите своему ребенку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: «Твоя сказка была очень интересной, даже я не смогла бы сочинить так весело», «Ты сегодня так выразительно рассказывал, что мне показалось, к нам по-настоящему пришли волк и заяц», </w:t>
      </w:r>
      <w:r w:rsidRPr="002745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я люблю, когда ты показываешь мне сказки!»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8. Если Вы видите, что сказка ребенка </w:t>
      </w:r>
      <w:r w:rsidRPr="002745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«зашла в тупик»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, помогите ему – добавьте новых персонажей или скажите свою реплику в качестве решения сказочной проблемы.</w:t>
      </w:r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7452D">
        <w:rPr>
          <w:rFonts w:ascii="Times New Roman" w:hAnsi="Times New Roman" w:cs="Times New Roman"/>
          <w:sz w:val="28"/>
          <w:szCs w:val="28"/>
          <w:lang w:eastAsia="ru-RU"/>
        </w:rPr>
        <w:t>9. Когда показываете сказку вместе с ребенком, берите на себя роль </w:t>
      </w:r>
      <w:r w:rsidRPr="0027452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«маленького»</w:t>
      </w:r>
      <w:r w:rsidRPr="0027452D">
        <w:rPr>
          <w:rFonts w:ascii="Times New Roman" w:hAnsi="Times New Roman" w:cs="Times New Roman"/>
          <w:sz w:val="28"/>
          <w:szCs w:val="28"/>
          <w:lang w:eastAsia="ru-RU"/>
        </w:rPr>
        <w:t> – это поможет ребенку посмотреть на себя со стороны</w:t>
      </w:r>
      <w:proofErr w:type="gramStart"/>
      <w:r w:rsidRPr="0027452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7452D" w:rsidRPr="0027452D" w:rsidRDefault="0027452D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В закладках" w:history="1">
        <w:r w:rsidRPr="0027452D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>!</w:t>
        </w:r>
        <w:r w:rsidRPr="0027452D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27452D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 xml:space="preserve"> Добавлено</w:t>
        </w:r>
      </w:hyperlink>
    </w:p>
    <w:p w:rsidR="00CD672C" w:rsidRPr="0027452D" w:rsidRDefault="00CD672C" w:rsidP="0027452D">
      <w:pPr>
        <w:pStyle w:val="a6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27452D" w:rsidSect="0027452D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452D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52D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02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745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45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52D"/>
    <w:rPr>
      <w:b/>
      <w:bCs/>
    </w:rPr>
  </w:style>
  <w:style w:type="character" w:styleId="a5">
    <w:name w:val="Hyperlink"/>
    <w:basedOn w:val="a0"/>
    <w:uiPriority w:val="99"/>
    <w:semiHidden/>
    <w:unhideWhenUsed/>
    <w:rsid w:val="0027452D"/>
    <w:rPr>
      <w:color w:val="0000FF"/>
      <w:u w:val="single"/>
    </w:rPr>
  </w:style>
  <w:style w:type="paragraph" w:styleId="a6">
    <w:name w:val="No Spacing"/>
    <w:uiPriority w:val="1"/>
    <w:qFormat/>
    <w:rsid w:val="0027452D"/>
    <w:pPr>
      <w:spacing w:before="0" w:after="0"/>
    </w:pPr>
  </w:style>
  <w:style w:type="paragraph" w:styleId="a7">
    <w:name w:val="Balloon Text"/>
    <w:basedOn w:val="a"/>
    <w:link w:val="a8"/>
    <w:uiPriority w:val="99"/>
    <w:semiHidden/>
    <w:unhideWhenUsed/>
    <w:rsid w:val="002745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bookmark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2022-05-12T14:18:00Z</dcterms:created>
  <dcterms:modified xsi:type="dcterms:W3CDTF">2022-05-12T14:31:00Z</dcterms:modified>
</cp:coreProperties>
</file>