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F9D3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>МДОУ</w:t>
      </w:r>
      <w:r>
        <w:rPr>
          <w:rFonts w:hint="default" w:ascii="Times New Roman" w:hAnsi="Times New Roman" w:eastAsia="sans-serif" w:cs="Times New Roman"/>
          <w:sz w:val="40"/>
          <w:szCs w:val="40"/>
        </w:rPr>
        <w:t xml:space="preserve"> «Детский сад N21»</w:t>
      </w:r>
    </w:p>
    <w:p w14:paraId="118BB92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02F2A99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111167C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1C4FAD4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3C1745FC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1AE8804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53AC51C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52CE725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2D76712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eastAsia="SimSun" w:cs="Times New Roman"/>
          <w:sz w:val="40"/>
          <w:szCs w:val="40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</w:rPr>
        <w:t xml:space="preserve">Консультация для </w:t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  <w:lang w:val="ru-RU"/>
        </w:rPr>
        <w:t>педагогов</w:t>
      </w:r>
    </w:p>
    <w:p w14:paraId="7B17974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  <w:r>
        <w:rPr>
          <w:rFonts w:hint="default" w:ascii="Times New Roman" w:hAnsi="Times New Roman" w:eastAsia="sans-serif" w:cs="Times New Roman"/>
          <w:b/>
          <w:bCs/>
          <w:sz w:val="40"/>
          <w:szCs w:val="40"/>
        </w:rPr>
        <w:t>«</w:t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  <w:lang w:val="ru-RU"/>
        </w:rPr>
        <w:t>Игровой подход к развитию двигательных навыков дошкольников</w:t>
      </w:r>
      <w:r>
        <w:rPr>
          <w:rFonts w:hint="default" w:ascii="Times New Roman" w:hAnsi="Times New Roman" w:eastAsia="sans-serif" w:cs="Times New Roman"/>
          <w:b/>
          <w:bCs/>
          <w:sz w:val="40"/>
          <w:szCs w:val="40"/>
        </w:rPr>
        <w:t>»</w:t>
      </w:r>
      <w:r>
        <w:rPr>
          <w:rFonts w:hint="default" w:ascii="Times New Roman" w:hAnsi="Times New Roman" w:eastAsia="SimSun" w:cs="Times New Roman"/>
          <w:b/>
          <w:bCs/>
          <w:sz w:val="40"/>
          <w:szCs w:val="40"/>
        </w:rPr>
        <w:br w:type="textWrapping"/>
      </w:r>
    </w:p>
    <w:p w14:paraId="3D1432A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</w:p>
    <w:p w14:paraId="74F8DF3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sz w:val="40"/>
          <w:szCs w:val="40"/>
        </w:rPr>
      </w:pPr>
    </w:p>
    <w:p w14:paraId="3727A944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49AD4A74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67A174F3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</w:rPr>
      </w:pPr>
    </w:p>
    <w:p w14:paraId="720378DD">
      <w:pPr>
        <w:keepNext w:val="0"/>
        <w:keepLines w:val="0"/>
        <w:widowControl/>
        <w:suppressLineNumbers w:val="0"/>
        <w:ind w:firstLine="4800" w:firstLineChars="1200"/>
        <w:jc w:val="both"/>
        <w:rPr>
          <w:rFonts w:hint="default" w:ascii="Times New Roman" w:hAnsi="Times New Roman" w:eastAsia="sans-serif" w:cs="Times New Roman"/>
          <w:sz w:val="40"/>
          <w:szCs w:val="40"/>
          <w:lang w:val="ru-RU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>Подготовила</w:t>
      </w: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 xml:space="preserve"> </w:t>
      </w:r>
    </w:p>
    <w:p w14:paraId="64625021">
      <w:pPr>
        <w:keepNext w:val="0"/>
        <w:keepLines w:val="0"/>
        <w:widowControl/>
        <w:suppressLineNumbers w:val="0"/>
        <w:ind w:firstLine="3200" w:firstLineChars="800"/>
        <w:jc w:val="both"/>
        <w:rPr>
          <w:rFonts w:hint="default" w:ascii="Times New Roman" w:hAnsi="Times New Roman" w:eastAsia="sans-serif" w:cs="Times New Roman"/>
          <w:b/>
          <w:bCs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sz w:val="40"/>
          <w:szCs w:val="40"/>
        </w:rPr>
        <w:t>Инструктор</w:t>
      </w: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40"/>
          <w:szCs w:val="40"/>
        </w:rPr>
        <w:t>по</w:t>
      </w:r>
      <w:r>
        <w:rPr>
          <w:rFonts w:hint="default" w:ascii="Times New Roman" w:hAnsi="Times New Roman" w:eastAsia="sans-serif" w:cs="Times New Roman"/>
          <w:sz w:val="40"/>
          <w:szCs w:val="40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sz w:val="40"/>
          <w:szCs w:val="40"/>
        </w:rPr>
        <w:t>физкультуре:</w:t>
      </w:r>
      <w:r>
        <w:rPr>
          <w:rFonts w:hint="default" w:ascii="Times New Roman" w:hAnsi="Times New Roman" w:eastAsia="SimSun" w:cs="Times New Roman"/>
          <w:sz w:val="40"/>
          <w:szCs w:val="40"/>
        </w:rPr>
        <w:br w:type="textWrapping"/>
      </w:r>
      <w:r>
        <w:rPr>
          <w:rFonts w:hint="default" w:ascii="Times New Roman" w:hAnsi="Times New Roman" w:eastAsia="SimSun" w:cs="Times New Roman"/>
          <w:sz w:val="40"/>
          <w:szCs w:val="40"/>
          <w:lang w:val="ru-RU"/>
        </w:rPr>
        <w:t xml:space="preserve">                                               </w:t>
      </w:r>
      <w:r>
        <w:rPr>
          <w:rFonts w:hint="default" w:ascii="Times New Roman" w:hAnsi="Times New Roman" w:eastAsia="sans-serif" w:cs="Times New Roman"/>
          <w:sz w:val="40"/>
          <w:szCs w:val="40"/>
        </w:rPr>
        <w:t>Баронина А.А</w:t>
      </w:r>
    </w:p>
    <w:p w14:paraId="523FF8F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5B2C84F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0695392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7F979AC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1680A97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424B9B8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ans-serif" w:cs="Times New Roman"/>
          <w:b/>
          <w:bCs/>
          <w:kern w:val="0"/>
          <w:sz w:val="44"/>
          <w:szCs w:val="44"/>
          <w:lang w:val="en-US" w:eastAsia="zh-CN" w:bidi="ar"/>
        </w:rPr>
      </w:pPr>
    </w:p>
    <w:p w14:paraId="0B2D8EDE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sans-serif" w:cs="Times New Roman"/>
          <w:b w:val="0"/>
          <w:bCs w:val="0"/>
          <w:kern w:val="0"/>
          <w:sz w:val="44"/>
          <w:szCs w:val="44"/>
          <w:lang w:val="ru-RU" w:eastAsia="zh-CN" w:bidi="ar"/>
        </w:rPr>
        <w:t>Ярославль 2024г.</w:t>
      </w:r>
    </w:p>
    <w:p w14:paraId="58EF25D3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44"/>
          <w:szCs w:val="44"/>
        </w:rPr>
        <w:t>Игровой подход к развитию двигательных навыков дошкольников</w:t>
      </w:r>
    </w:p>
    <w:p w14:paraId="76D3BF81"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073791E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Новое в методике физкультурно-оздоровительной работы, или игровой подход 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развитию двигательных навыков.</w:t>
      </w:r>
    </w:p>
    <w:p w14:paraId="211EA1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Каждое физкультурно-оздоровительное мероприятие, решая общую задачу укрепления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здоровья, тем не менее, ставит и конкретную цель.</w:t>
      </w:r>
    </w:p>
    <w:p w14:paraId="7539E31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Утренняя гимнастика</w:t>
      </w:r>
      <w:r>
        <w:rPr>
          <w:rFonts w:hint="default" w:ascii="Times New Roman" w:hAnsi="Times New Roman" w:cs="Times New Roman"/>
          <w:sz w:val="28"/>
          <w:szCs w:val="28"/>
        </w:rPr>
        <w:t xml:space="preserve"> должна создавать у детей хорошее настроение и поднимать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мышечный тонус. Она проводится без принуждения. Если помещение небольшое, то гимнастику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можно проводить в два захода (с детьми, которые приходят раньше, и с теми, кто подходит лишь 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времени завтрака).</w:t>
      </w:r>
    </w:p>
    <w:p w14:paraId="2228ED4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Рекомендуем широко использовать музыкальное сопровождение (пианино, грамзаписи,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магнитофонное сопровождение со специально подобранной музыкой). Поднять интерес к</w:t>
      </w:r>
    </w:p>
    <w:p w14:paraId="7041AA1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гимнастике поможет использование разнообразного спортивного инвентаря (мелкого, крупного,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тренажеров).</w:t>
      </w:r>
    </w:p>
    <w:p w14:paraId="1EB5117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Содержание утренней гимнастики выбирается в соответствии с возрастом детей, с учетом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имеющихся у них двигательных навыков, условий, где она проводится, методической грамотности</w:t>
      </w:r>
    </w:p>
    <w:p w14:paraId="039787B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воспитателей. Важно предусмотреть содержание двигательного режима в течение последующего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времени:</w:t>
      </w:r>
    </w:p>
    <w:p w14:paraId="0162FCD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оздоровительный бег с комплексом упражнений;</w:t>
      </w:r>
    </w:p>
    <w:p w14:paraId="1A816F5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занятия на полосе препятствий, если гимнастика проводится на воздухе и с применением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тренажеров в физкультурном зале;</w:t>
      </w:r>
    </w:p>
    <w:p w14:paraId="33A670F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в форме двух-трех подвижных игр;</w:t>
      </w:r>
    </w:p>
    <w:p w14:paraId="008CE77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танцевально-ритмические упражнения.</w:t>
      </w:r>
    </w:p>
    <w:p w14:paraId="7752C14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Необходимо учесть, что если в течение дня детям предстоит серьезная умственная нагрузка,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 утренняя гимнастика может носить развлекательный характер; если же в этот день должно со-</w:t>
      </w:r>
    </w:p>
    <w:p w14:paraId="4BE1484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стояться занятие спортивной секции, то утренняя гимнастика выполняет роль небольшого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подготовительного занятия.</w:t>
      </w:r>
    </w:p>
    <w:p w14:paraId="5740335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На физкультурных занятиях </w:t>
      </w:r>
      <w:r>
        <w:rPr>
          <w:rFonts w:hint="default" w:ascii="Times New Roman" w:hAnsi="Times New Roman" w:cs="Times New Roman"/>
          <w:sz w:val="28"/>
          <w:szCs w:val="28"/>
        </w:rPr>
        <w:t>дети осваивают различные движения, спортивные упражнения.</w:t>
      </w:r>
    </w:p>
    <w:p w14:paraId="14F48E0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каждом возрастном периоде физкультурные занятия имеют разную направленность.</w:t>
      </w:r>
    </w:p>
    <w:p w14:paraId="2B2D005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Так, например, на занятиях для самых маленьких главное — доставить как можно больше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удовольствия, научить правильно использовать оборудование, ориентироваться во всем</w:t>
      </w:r>
    </w:p>
    <w:p w14:paraId="12B786E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пространстве зала или спортивной площадки.</w:t>
      </w:r>
    </w:p>
    <w:p w14:paraId="2B5FC7E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среднем дошкольном возрасте основное внимание воспитатель направляет на развитие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физических качеств, прежде всего выносливости и силы, которые станут основой необходимой фи-</w:t>
      </w:r>
    </w:p>
    <w:p w14:paraId="59CE1A2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зической подготовки в целом, и на освоение приемов элементарной страховки.</w:t>
      </w:r>
    </w:p>
    <w:p w14:paraId="0DC3D31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старшем возрасте, уделяя большое внимание физической подготовке воспитанников,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педагогу необходимо создать условия для реализации интересов детей, раскрытия их двигательных</w:t>
      </w:r>
    </w:p>
    <w:p w14:paraId="5FF1F6B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способностей и воспитания самостоятельности.</w:t>
      </w:r>
    </w:p>
    <w:p w14:paraId="734F6B5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Длительность занятий составляет 20—30 мин и зависит от характера нагрузок, содержания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материала, настроения и самочувствия детей.</w:t>
      </w:r>
    </w:p>
    <w:p w14:paraId="1297203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Формы работы с детьми различны. Например, разучивание новых сложных движений,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требующих страховки, проводится индивидуально, а более легких — по подгруппам. 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фронтальное занятие включаются только те движения и упражнения, которые освоили все дети.</w:t>
      </w:r>
    </w:p>
    <w:p w14:paraId="65151E1C">
      <w:pPr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Кроме проведения классических занятий, возможны следующие варианты физкультурных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занятий:</w:t>
      </w:r>
    </w:p>
    <w:p w14:paraId="744669E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Игровые занятия, построенные на основе народных подвижных игр и игр-эстафет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включением игр-аттракционов (такие занятия несколько схожи с бытующими в практике детских</w:t>
      </w:r>
    </w:p>
    <w:p w14:paraId="564EFFA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садов спортивными досугами).</w:t>
      </w:r>
    </w:p>
    <w:p w14:paraId="7583E5C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Занятия-тренировки по обучению «школе мяча», спортивным играм, элементам легкой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атлетики.</w:t>
      </w:r>
    </w:p>
    <w:p w14:paraId="122BFB4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Прогулки-походы: длительная спортивная ходьба по заданному маршруту. Такое занятие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позволяет детям не только укрепить свое здоровье, так как ходьба и бег — универсальные виды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движения, при которых работают все группы мышц, но и значительно расширить знания 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окружающем мире. Воспитатели должны заранее намечать маршрут, используя компасы, учитывать</w:t>
      </w:r>
    </w:p>
    <w:p w14:paraId="5A0B921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природные ориентиры. Протяженность маршрута до 4—5 км (туда и обратно). Маршрут делится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несколько этапов. Первый — самый короткий: от 200—300 м для детей среднего возраста, до 500—</w:t>
      </w:r>
    </w:p>
    <w:p w14:paraId="7E56E65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600 м для старших детей. Постепенно расстояние увеличивается. После освоения одного маршрута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переходят на другой, более длинный. Дойдя до намеченной цели, можно дать детям отдохнуть,</w:t>
      </w:r>
    </w:p>
    <w:p w14:paraId="6725736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расслабиться. Здесь мы не рекомендуем проводить интенсивные подвижные игры, так как детям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надо сохранить силы для возвращения. У ребят могут быть с собой рюкзачки, питье, какие-то</w:t>
      </w:r>
    </w:p>
    <w:p w14:paraId="5CCAEF6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любимые игрушки или вещи.</w:t>
      </w:r>
    </w:p>
    <w:p w14:paraId="02960F6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Сюжетно-игровые занятия. В них всегда есть замысел, интересный для детей. Если</w:t>
      </w:r>
    </w:p>
    <w:p w14:paraId="1ABEDA6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малышам понятны игровые приемы («Попрыгали, как мячики»; «Идем на носочках, как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мышки»), то более старшие любят не только игровой образ, но и длительный сюжет. Например,</w:t>
      </w:r>
    </w:p>
    <w:p w14:paraId="2E6843B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«Поход в зоопарк» — на таком занятии дети имитируют движения животных; «Пожарные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учениях» — особое внимание уделяется быстроте движений, развитию скоростных качеств, а значит,</w:t>
      </w:r>
    </w:p>
    <w:p w14:paraId="10E6F5B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любое движение (лазанье по гимнастической лесенке, пробегание по скамейке и т. д.) должно быть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знакомо детям.</w:t>
      </w:r>
    </w:p>
    <w:p w14:paraId="5BC4BFD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Занятия на спортивных комплексах и тренажерах позволяют детям выполнять 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любимые движения: вращения, качания, лазанье. Основная цель этих занятий — научить детей пользоваться тренажерами, развивать их самостоятельность. Другая цель — повышение плотности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физкультурных занятий. Дети, умеющие работать на тренажерах, не нуждаются в страховке, что</w:t>
      </w:r>
    </w:p>
    <w:p w14:paraId="31A6C52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позволяет сделать эти снаряды частью игровой зоны группы или включать их как элемент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физкультурное занятие. Мелкие тренажеры типа балансира, ручного эспандера, ролика хорошо использовать в общеразвивающих упражнениях. Понятно, что способ организации детей на таких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занятиях зависит и от количества тренажеров.</w:t>
      </w:r>
    </w:p>
    <w:p w14:paraId="3FC0191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Занятия, построенные на танцевальном материале, проводятся музыкальным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руководителем не менее двух раз в месяц. Они служат своеобразным отчетом о проводимой работе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обучению детей музыкально-ритмическим движениям и танцам. Накопленный детьми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подобных занятиях двигательный опыт используется затем воспитателем для проведения гимнастики</w:t>
      </w:r>
    </w:p>
    <w:p w14:paraId="6F359F2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или музыкальных разминок на воздушных ваннах, в физкультурных паузах, спортивных досугах.</w:t>
      </w:r>
    </w:p>
    <w:p w14:paraId="016E821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Структура занятий такова: сначала используются разные виды ходьбы и бега под музыку с включением элементов танцевальных движений, затем — музыкально-ритмическая разминка, народные или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современные танцы, музыкально-подвижные игры и хороводы. Музыкальный руководитель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показывает движения. Воспитатели находятся среди детей и выполняют движения вместе с ними.</w:t>
      </w:r>
    </w:p>
    <w:p w14:paraId="69A8046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Занятия проводятся под фонограмму. Между структурными частями занятия проводятся расслабляющие упражнения под классическую музыку.</w:t>
      </w:r>
    </w:p>
    <w:p w14:paraId="2D9B6A3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Самостоятельные занятия. Дети приучаются к организаторским действиям, так как 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поочередно поручают провести разминку, бег, организовать игры. Смысл их в том, чтобы научить не</w:t>
      </w:r>
    </w:p>
    <w:p w14:paraId="30B0079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только осознанно и правильно выполнять движения в нужной последовательности, но и страховать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себя и товарища, уметь замечать ошибки и исправлять их.</w:t>
      </w:r>
    </w:p>
    <w:p w14:paraId="0165767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Занятия серии «Забочусь о своем здоровье» можно проводить три-четыре раза в месяц.</w:t>
      </w:r>
    </w:p>
    <w:p w14:paraId="43EA837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этих занятиях дети учатся приемам расслабления, аутотренингу, самомассажу, проведению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закаливающих и гигиенических процедур, оказанию элементарной медицинской помощи,</w:t>
      </w:r>
    </w:p>
    <w:p w14:paraId="088E361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знакомятся с правилами гигиены жилища, ухода за одеждой, постелью. Отдельные фрагменты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занятия проводят не только педагоги, но и медицинские работники.</w:t>
      </w:r>
    </w:p>
    <w:p w14:paraId="2480F33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Занятия-зачеты. Это своеобразные итоговые занятия, которые проводятся каждые два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месяца. Их роль заключается в помощи детей воспитателю при квалифицированной оценке уровня</w:t>
      </w:r>
    </w:p>
    <w:p w14:paraId="1328C63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развития сверстников. На занятиях-зачетах присутствуют медработники и старший воспитатель.</w:t>
      </w:r>
    </w:p>
    <w:p w14:paraId="0D84FC4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Целесообразно заранее составить протоколы оценки физических качеств и физической подготовленности. Занятия проводятся в виде соревнований или спартакиад. Возможно, что дети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среднего дошкольного возраста показывают свои успехи знакомому литературному герою, скажем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доктору Айболиту.</w:t>
      </w:r>
    </w:p>
    <w:p w14:paraId="14E6A4A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Кроме занятий, мы накопили опыт организации гимнастики после сна.</w:t>
      </w:r>
    </w:p>
    <w:p w14:paraId="0D3E96D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Гимнастика после сна</w:t>
      </w:r>
      <w:r>
        <w:rPr>
          <w:rFonts w:hint="default" w:ascii="Times New Roman" w:hAnsi="Times New Roman" w:cs="Times New Roman"/>
          <w:sz w:val="28"/>
          <w:szCs w:val="28"/>
        </w:rPr>
        <w:t xml:space="preserve"> (или воздушные ванны в движении) поднимает настроение,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мышечный тонус, а также обеспечивает профилактику нарушений осанки и плоскостопия.</w:t>
      </w:r>
    </w:p>
    <w:p w14:paraId="55F7546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Настроение детей зависит от их самочувствия, от того, как они выспались, и от эмоциональной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обстановки, которую создает воспитатель. В основе подбора содержания такой гимнастики лежит</w:t>
      </w:r>
    </w:p>
    <w:p w14:paraId="6B0EDCB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учет имеющегося у детей двигательного опыта и характера предыдущей деятельности.</w:t>
      </w:r>
    </w:p>
    <w:p w14:paraId="33DA7BD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Например, если в этот день дети занимались спортивной подготовкой, то гимнастика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проводится в игровой форме. Как и утренняя гимнастика, комплекс гимнастики после дневного сна</w:t>
      </w:r>
    </w:p>
    <w:p w14:paraId="2EBCC61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состоит из нескольких частей.</w:t>
      </w:r>
    </w:p>
    <w:p w14:paraId="25D5823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Ходьбу проводим сначала в медленном темпе, используя упражнения для профилактики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плоскостопия, затем предлагаем бег, но он значительно короче по длительности (нельзя давать боль-</w:t>
      </w:r>
    </w:p>
    <w:p w14:paraId="6B6494A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шие нагрузки сразу после пробуждения, кроме того, длительный бег по комнате утомителен 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детей. Предпочтительнее организовывать бег как серию подвижных игр или игровых упражнений).</w:t>
      </w:r>
    </w:p>
    <w:p w14:paraId="5D32FA8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детей, просыпающихся раньше или позднее других, а также любящих заниматься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самостоятельно, готовим комплекс упражнений для выполнения в группе. В содержание воздушных</w:t>
      </w:r>
    </w:p>
    <w:p w14:paraId="6393599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ванн в движении рекомендуем включать:</w:t>
      </w:r>
    </w:p>
    <w:p w14:paraId="206C3E4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подвижные игры, хороводные игры с пением;</w:t>
      </w:r>
    </w:p>
    <w:p w14:paraId="5664362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комплекс профилактической гимнастики;</w:t>
      </w:r>
    </w:p>
    <w:p w14:paraId="7416D3D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спортивный ералаш с имеющимся оборудованием;</w:t>
      </w:r>
    </w:p>
    <w:p w14:paraId="102DCBC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комплекс ритмической гимнастики.</w:t>
      </w:r>
    </w:p>
    <w:p w14:paraId="5CB60D8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дневной гимнастики, согласно рекомендациям врача, проводятся закаливающие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процедуры. Помимо специальных видов закаливания необходимо учить детей самостоятельным</w:t>
      </w:r>
    </w:p>
    <w:p w14:paraId="494B547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процедурам. Здесь можно обратиться к методике сухого и влажного обтирания и обширного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умывания. Последнее довольно просто. Ребенок должен:</w:t>
      </w:r>
    </w:p>
    <w:p w14:paraId="45FDCC5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открыть кран с водой, намочить правую ладошку и провести ею от кончиков пальцев до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локтя левой руки, сказать «раз», то же проделать левой рукой;</w:t>
      </w:r>
    </w:p>
    <w:p w14:paraId="2E93FB4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намочить обе ладошки, положить их сзади на шею и провести ими одновременно 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подбородку, сказать «два»;</w:t>
      </w:r>
    </w:p>
    <w:p w14:paraId="1AC7054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намочить правую ладошку и сделать круговое движение по верхней части груди, сказать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«три»;</w:t>
      </w:r>
    </w:p>
    <w:p w14:paraId="43A3170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намочить обе ладошки и умыть лицо;</w:t>
      </w:r>
    </w:p>
    <w:p w14:paraId="01EBDB7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ополоснуть, «отжать» руки, вытереться насухо.</w:t>
      </w:r>
    </w:p>
    <w:p w14:paraId="53FB658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Понятно, что эта методика больше подходит детям старшего дошкольного возраста, но мытье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 и лица после гимнастики доступно уже со второй младшей группы. Этот прием будет служить 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 оздоровлению детей, но и приучению их к здоровому образу жизни с применением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гигиенических процедур.</w:t>
      </w:r>
    </w:p>
    <w:p w14:paraId="09A9B16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 убеждены, что работа детского сада по внедрению различных вариантов физкультурно-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оздоровительных мероприятий органически входит во всю его многоплановую жизнь. Важно не</w:t>
      </w:r>
    </w:p>
    <w:p w14:paraId="7C4D44E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заорганизовывать детей, решать вопросы психологического благополучия, здоровья детей через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связь с другими видами деятельности и, самое главное, все, что предлагается детям, должно</w:t>
      </w:r>
    </w:p>
    <w:p w14:paraId="303AE90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нравиться им.</w:t>
      </w:r>
    </w:p>
    <w:p w14:paraId="7111BEA6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1980"/>
    <w:rsid w:val="270C044F"/>
    <w:rsid w:val="450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2024-09-09T11:09:00Z</dcterms:created>
  <dc:creator>user</dc:creator>
  <cp:lastModifiedBy>user</cp:lastModifiedBy>
  <dcterms:modified xsi:type="dcterms:W3CDTF">2024-09-09T11:26:07Z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B8CF41B4C6414AC5AACCB584D5EEF550_12</vt:lpwstr>
  </property>
</Properties>
</file>