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39"/>
        <w:tblW w:w="10221" w:type="dxa"/>
        <w:shd w:val="clear" w:color="auto" w:fill="FFFFE0"/>
        <w:tblCellMar>
          <w:top w:w="15" w:type="dxa"/>
          <w:left w:w="15" w:type="dxa"/>
          <w:bottom w:w="15" w:type="dxa"/>
          <w:right w:w="15" w:type="dxa"/>
        </w:tblCellMar>
        <w:tblLook w:val="04A0"/>
      </w:tblPr>
      <w:tblGrid>
        <w:gridCol w:w="10221"/>
      </w:tblGrid>
      <w:tr w:rsidR="00E307A7" w:rsidRPr="00E307A7" w:rsidTr="00554866">
        <w:tc>
          <w:tcPr>
            <w:tcW w:w="10221" w:type="dxa"/>
            <w:shd w:val="clear" w:color="auto" w:fill="FFFFE0"/>
            <w:vAlign w:val="center"/>
            <w:hideMark/>
          </w:tcPr>
          <w:p w:rsidR="00554866" w:rsidRDefault="00E307A7" w:rsidP="00554866">
            <w:pPr>
              <w:spacing w:after="100" w:line="240" w:lineRule="auto"/>
              <w:jc w:val="center"/>
              <w:rPr>
                <w:rFonts w:ascii="Verdana" w:eastAsia="Times New Roman" w:hAnsi="Verdana" w:cs="Times New Roman"/>
                <w:sz w:val="16"/>
                <w:szCs w:val="16"/>
                <w:lang w:eastAsia="ru-RU"/>
              </w:rPr>
            </w:pPr>
            <w:r w:rsidRPr="00E307A7">
              <w:rPr>
                <w:rFonts w:ascii="Book Antiqua" w:eastAsia="Times New Roman" w:hAnsi="Book Antiqua" w:cs="Times New Roman"/>
                <w:b/>
                <w:bCs/>
                <w:color w:val="FF0000"/>
                <w:sz w:val="24"/>
                <w:szCs w:val="24"/>
                <w:lang w:eastAsia="ru-RU"/>
              </w:rPr>
              <w:t>Как организовать домашний кукольный театр?</w:t>
            </w:r>
          </w:p>
          <w:p w:rsidR="00E307A7" w:rsidRPr="00E307A7" w:rsidRDefault="00781F57" w:rsidP="00554866">
            <w:pPr>
              <w:spacing w:after="100" w:line="240" w:lineRule="auto"/>
              <w:jc w:val="center"/>
              <w:rPr>
                <w:rFonts w:ascii="Verdana" w:eastAsia="Times New Roman" w:hAnsi="Verdana" w:cs="Times New Roman"/>
                <w:sz w:val="16"/>
                <w:szCs w:val="16"/>
                <w:lang w:eastAsia="ru-RU"/>
              </w:rPr>
            </w:pPr>
            <w:r>
              <w:rPr>
                <w:rFonts w:ascii="Book Antiqua" w:eastAsia="Times New Roman" w:hAnsi="Book Antiqua" w:cs="Times New Roman"/>
                <w:b/>
                <w:bCs/>
                <w:color w:val="0000CD"/>
                <w:sz w:val="20"/>
                <w:lang w:eastAsia="ru-RU"/>
              </w:rPr>
              <w:t>Подготовили воспитатели</w:t>
            </w:r>
            <w:r w:rsidR="00F2391A">
              <w:rPr>
                <w:rFonts w:ascii="Book Antiqua" w:eastAsia="Times New Roman" w:hAnsi="Book Antiqua" w:cs="Times New Roman"/>
                <w:b/>
                <w:bCs/>
                <w:color w:val="0000CD"/>
                <w:sz w:val="20"/>
                <w:lang w:eastAsia="ru-RU"/>
              </w:rPr>
              <w:t>:</w:t>
            </w:r>
            <w:r w:rsidR="00E307A7">
              <w:rPr>
                <w:rFonts w:ascii="Book Antiqua" w:eastAsia="Times New Roman" w:hAnsi="Book Antiqua" w:cs="Times New Roman"/>
                <w:b/>
                <w:bCs/>
                <w:color w:val="0000CD"/>
                <w:sz w:val="20"/>
                <w:lang w:eastAsia="ru-RU"/>
              </w:rPr>
              <w:t xml:space="preserve"> </w:t>
            </w:r>
            <w:proofErr w:type="spellStart"/>
            <w:r w:rsidR="00E307A7">
              <w:rPr>
                <w:rFonts w:ascii="Book Antiqua" w:eastAsia="Times New Roman" w:hAnsi="Book Antiqua" w:cs="Times New Roman"/>
                <w:b/>
                <w:bCs/>
                <w:color w:val="0000CD"/>
                <w:sz w:val="20"/>
                <w:lang w:eastAsia="ru-RU"/>
              </w:rPr>
              <w:t>Камозина</w:t>
            </w:r>
            <w:proofErr w:type="spellEnd"/>
            <w:r w:rsidR="00E307A7">
              <w:rPr>
                <w:rFonts w:ascii="Book Antiqua" w:eastAsia="Times New Roman" w:hAnsi="Book Antiqua" w:cs="Times New Roman"/>
                <w:b/>
                <w:bCs/>
                <w:color w:val="0000CD"/>
                <w:sz w:val="20"/>
                <w:lang w:eastAsia="ru-RU"/>
              </w:rPr>
              <w:t xml:space="preserve"> </w:t>
            </w:r>
            <w:r w:rsidR="00F2391A">
              <w:rPr>
                <w:rFonts w:ascii="Book Antiqua" w:eastAsia="Times New Roman" w:hAnsi="Book Antiqua" w:cs="Times New Roman"/>
                <w:b/>
                <w:bCs/>
                <w:color w:val="0000CD"/>
                <w:sz w:val="20"/>
                <w:lang w:eastAsia="ru-RU"/>
              </w:rPr>
              <w:t>Е.</w:t>
            </w:r>
            <w:r w:rsidR="00554866">
              <w:rPr>
                <w:rFonts w:ascii="Book Antiqua" w:eastAsia="Times New Roman" w:hAnsi="Book Antiqua" w:cs="Times New Roman"/>
                <w:b/>
                <w:bCs/>
                <w:color w:val="0000CD"/>
                <w:sz w:val="20"/>
                <w:lang w:eastAsia="ru-RU"/>
              </w:rPr>
              <w:t xml:space="preserve"> </w:t>
            </w:r>
            <w:r w:rsidR="00F2391A">
              <w:rPr>
                <w:rFonts w:ascii="Book Antiqua" w:eastAsia="Times New Roman" w:hAnsi="Book Antiqua" w:cs="Times New Roman"/>
                <w:b/>
                <w:bCs/>
                <w:color w:val="0000CD"/>
                <w:sz w:val="20"/>
                <w:lang w:eastAsia="ru-RU"/>
              </w:rPr>
              <w:t>Е.</w:t>
            </w:r>
            <w:r>
              <w:rPr>
                <w:rFonts w:ascii="Book Antiqua" w:eastAsia="Times New Roman" w:hAnsi="Book Antiqua" w:cs="Times New Roman"/>
                <w:b/>
                <w:bCs/>
                <w:color w:val="0000CD"/>
                <w:sz w:val="20"/>
                <w:lang w:eastAsia="ru-RU"/>
              </w:rPr>
              <w:t>, Малова Н.</w:t>
            </w:r>
            <w:r w:rsidR="00554866">
              <w:rPr>
                <w:rFonts w:ascii="Book Antiqua" w:eastAsia="Times New Roman" w:hAnsi="Book Antiqua" w:cs="Times New Roman"/>
                <w:b/>
                <w:bCs/>
                <w:color w:val="0000CD"/>
                <w:sz w:val="20"/>
                <w:lang w:eastAsia="ru-RU"/>
              </w:rPr>
              <w:t xml:space="preserve"> </w:t>
            </w:r>
            <w:r>
              <w:rPr>
                <w:rFonts w:ascii="Book Antiqua" w:eastAsia="Times New Roman" w:hAnsi="Book Antiqua" w:cs="Times New Roman"/>
                <w:b/>
                <w:bCs/>
                <w:color w:val="0000CD"/>
                <w:sz w:val="20"/>
                <w:lang w:eastAsia="ru-RU"/>
              </w:rPr>
              <w:t>А.</w:t>
            </w:r>
          </w:p>
          <w:p w:rsidR="00554866" w:rsidRDefault="00E307A7" w:rsidP="00554866">
            <w:pPr>
              <w:spacing w:before="100" w:beforeAutospacing="1" w:after="100" w:afterAutospacing="1" w:line="240" w:lineRule="auto"/>
              <w:ind w:firstLine="567"/>
              <w:jc w:val="both"/>
              <w:rPr>
                <w:rFonts w:ascii="Verdana" w:eastAsia="Times New Roman" w:hAnsi="Verdana" w:cs="Times New Roman"/>
                <w:sz w:val="16"/>
                <w:szCs w:val="16"/>
                <w:lang w:eastAsia="ru-RU"/>
              </w:rPr>
            </w:pPr>
            <w:r w:rsidRPr="00E307A7">
              <w:rPr>
                <w:rFonts w:ascii="Book Antiqua" w:eastAsia="Times New Roman" w:hAnsi="Book Antiqua" w:cs="Times New Roman"/>
                <w:b/>
                <w:bCs/>
                <w:color w:val="006400"/>
                <w:sz w:val="20"/>
                <w:lang w:eastAsia="ru-RU"/>
              </w:rPr>
              <w:t>Большинство детей любят кукольный театр – их захватывает представление из оживших и управляемых кукол. Погружение в волшебный мир театра становится настоящим праздником для зрителей любого возраста. В свою очередь активное участие в подготовке и проведении кукольного спектакля </w:t>
            </w:r>
            <w:r w:rsidRPr="00E307A7">
              <w:rPr>
                <w:rFonts w:ascii="Book Antiqua" w:eastAsia="Times New Roman" w:hAnsi="Book Antiqua" w:cs="Times New Roman"/>
                <w:b/>
                <w:bCs/>
                <w:color w:val="FF1493"/>
                <w:sz w:val="20"/>
                <w:lang w:eastAsia="ru-RU"/>
              </w:rPr>
              <w:t>отлично развивает фантазию и воображение малыша, расширяет кругозор и прививает любовь к творчеству.</w:t>
            </w:r>
          </w:p>
          <w:p w:rsidR="00E307A7" w:rsidRPr="00E307A7" w:rsidRDefault="00E307A7" w:rsidP="00554866">
            <w:pPr>
              <w:spacing w:before="100" w:beforeAutospacing="1" w:after="100" w:afterAutospacing="1" w:line="240" w:lineRule="auto"/>
              <w:jc w:val="both"/>
              <w:rPr>
                <w:rFonts w:ascii="Verdana" w:eastAsia="Times New Roman" w:hAnsi="Verdana" w:cs="Times New Roman"/>
                <w:sz w:val="16"/>
                <w:szCs w:val="16"/>
                <w:lang w:eastAsia="ru-RU"/>
              </w:rPr>
            </w:pPr>
            <w:r w:rsidRPr="00E307A7">
              <w:rPr>
                <w:rFonts w:ascii="Book Antiqua" w:eastAsia="Times New Roman" w:hAnsi="Book Antiqua" w:cs="Times New Roman"/>
                <w:b/>
                <w:bCs/>
                <w:color w:val="006400"/>
                <w:sz w:val="20"/>
                <w:lang w:eastAsia="ru-RU"/>
              </w:rPr>
              <w:t>Игры с куклами </w:t>
            </w:r>
            <w:r w:rsidRPr="00E307A7">
              <w:rPr>
                <w:rFonts w:ascii="Book Antiqua" w:eastAsia="Times New Roman" w:hAnsi="Book Antiqua" w:cs="Times New Roman"/>
                <w:b/>
                <w:bCs/>
                <w:color w:val="9400D3"/>
                <w:sz w:val="20"/>
                <w:lang w:eastAsia="ru-RU"/>
              </w:rPr>
              <w:t>обогащают речь,</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развивают мелкую</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моторику</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внимание</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память и мышление ребёнка</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вырабатывают</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навыки</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анализа</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литературных произведений</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помогают</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снять</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нервное напряжение</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агрессивность</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детские</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страхи</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и</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другие</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личностные</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проблемы</w:t>
            </w:r>
            <w:r w:rsidRPr="00E307A7">
              <w:rPr>
                <w:rFonts w:ascii="Book Antiqua" w:eastAsia="Times New Roman" w:hAnsi="Book Antiqua" w:cs="Times New Roman"/>
                <w:b/>
                <w:bCs/>
                <w:color w:val="006400"/>
                <w:sz w:val="20"/>
                <w:lang w:eastAsia="ru-RU"/>
              </w:rPr>
              <w:t> </w:t>
            </w:r>
            <w:r w:rsidRPr="00E307A7">
              <w:rPr>
                <w:rFonts w:ascii="Book Antiqua" w:eastAsia="Times New Roman" w:hAnsi="Book Antiqua" w:cs="Times New Roman"/>
                <w:b/>
                <w:bCs/>
                <w:color w:val="9400D3"/>
                <w:sz w:val="20"/>
                <w:lang w:eastAsia="ru-RU"/>
              </w:rPr>
              <w:t>детей</w:t>
            </w:r>
            <w:r w:rsidRPr="00E307A7">
              <w:rPr>
                <w:rFonts w:ascii="Book Antiqua" w:eastAsia="Times New Roman" w:hAnsi="Book Antiqua" w:cs="Times New Roman"/>
                <w:b/>
                <w:bCs/>
                <w:color w:val="006400"/>
                <w:sz w:val="20"/>
                <w:lang w:eastAsia="ru-RU"/>
              </w:rPr>
              <w:t>.</w:t>
            </w:r>
          </w:p>
          <w:p w:rsidR="00E307A7" w:rsidRDefault="00E307A7" w:rsidP="00F2391A">
            <w:pPr>
              <w:spacing w:after="100" w:line="240" w:lineRule="auto"/>
              <w:jc w:val="both"/>
              <w:rPr>
                <w:rFonts w:ascii="Book Antiqua" w:eastAsia="Times New Roman" w:hAnsi="Book Antiqua" w:cs="Times New Roman"/>
                <w:b/>
                <w:bCs/>
                <w:color w:val="006400"/>
                <w:sz w:val="20"/>
                <w:lang w:eastAsia="ru-RU"/>
              </w:rPr>
            </w:pPr>
            <w:r w:rsidRPr="00E307A7">
              <w:rPr>
                <w:rFonts w:ascii="Book Antiqua" w:eastAsia="Times New Roman" w:hAnsi="Book Antiqua" w:cs="Times New Roman"/>
                <w:b/>
                <w:bCs/>
                <w:color w:val="006400"/>
                <w:sz w:val="20"/>
                <w:lang w:eastAsia="ru-RU"/>
              </w:rPr>
              <w:t>Занятия театром </w:t>
            </w:r>
            <w:r w:rsidRPr="00E307A7">
              <w:rPr>
                <w:rFonts w:ascii="Book Antiqua" w:eastAsia="Times New Roman" w:hAnsi="Book Antiqua" w:cs="Times New Roman"/>
                <w:b/>
                <w:bCs/>
                <w:color w:val="9400D3"/>
                <w:sz w:val="20"/>
                <w:lang w:eastAsia="ru-RU"/>
              </w:rPr>
              <w:t xml:space="preserve">способны повысить у детей уровень эмоциональной отзывчивости, </w:t>
            </w:r>
            <w:r w:rsidR="00781F57">
              <w:rPr>
                <w:rFonts w:ascii="Book Antiqua" w:eastAsia="Times New Roman" w:hAnsi="Book Antiqua" w:cs="Times New Roman"/>
                <w:b/>
                <w:bCs/>
                <w:color w:val="9400D3"/>
                <w:sz w:val="20"/>
                <w:lang w:eastAsia="ru-RU"/>
              </w:rPr>
              <w:t xml:space="preserve">а совместные игры с мамой и папой вызвать положительные эмоции, неоспоримо, что </w:t>
            </w:r>
            <w:proofErr w:type="gramStart"/>
            <w:r w:rsidR="00781F57">
              <w:rPr>
                <w:rFonts w:ascii="Book Antiqua" w:eastAsia="Times New Roman" w:hAnsi="Book Antiqua" w:cs="Times New Roman"/>
                <w:b/>
                <w:bCs/>
                <w:color w:val="9400D3"/>
                <w:sz w:val="20"/>
                <w:lang w:eastAsia="ru-RU"/>
              </w:rPr>
              <w:t>время</w:t>
            </w:r>
            <w:proofErr w:type="gramEnd"/>
            <w:r w:rsidR="00781F57">
              <w:rPr>
                <w:rFonts w:ascii="Book Antiqua" w:eastAsia="Times New Roman" w:hAnsi="Book Antiqua" w:cs="Times New Roman"/>
                <w:b/>
                <w:bCs/>
                <w:color w:val="9400D3"/>
                <w:sz w:val="20"/>
                <w:lang w:eastAsia="ru-RU"/>
              </w:rPr>
              <w:t xml:space="preserve"> проведенное в кругу семьи бесценно.</w:t>
            </w:r>
          </w:p>
          <w:p w:rsidR="00E307A7" w:rsidRPr="00E307A7" w:rsidRDefault="00E307A7" w:rsidP="00F2391A">
            <w:pPr>
              <w:spacing w:after="100" w:line="240" w:lineRule="auto"/>
              <w:jc w:val="both"/>
              <w:rPr>
                <w:rFonts w:ascii="Verdana" w:eastAsia="Times New Roman" w:hAnsi="Verdana" w:cs="Times New Roman"/>
                <w:sz w:val="16"/>
                <w:szCs w:val="16"/>
                <w:lang w:eastAsia="ru-RU"/>
              </w:rPr>
            </w:pPr>
            <w:r w:rsidRPr="00E307A7">
              <w:rPr>
                <w:rFonts w:ascii="Book Antiqua" w:eastAsia="Times New Roman" w:hAnsi="Book Antiqua" w:cs="Times New Roman"/>
                <w:b/>
                <w:bCs/>
                <w:color w:val="006400"/>
                <w:sz w:val="20"/>
                <w:lang w:eastAsia="ru-RU"/>
              </w:rPr>
              <w:t>Игра-драматизация может развиваться по заданному сюжету (например, сценарию по сказке или мультфильму) или представлять собой разыгрывание сценок, придуманных самим ребенком. Но, в любом случае, для нее пригодятся игрушки-артисты.</w:t>
            </w:r>
          </w:p>
          <w:p w:rsidR="00E307A7" w:rsidRPr="00E307A7" w:rsidRDefault="00E307A7" w:rsidP="00554866">
            <w:pPr>
              <w:spacing w:after="100" w:line="240" w:lineRule="auto"/>
              <w:jc w:val="center"/>
              <w:rPr>
                <w:rFonts w:ascii="Verdana" w:eastAsia="Times New Roman" w:hAnsi="Verdana" w:cs="Times New Roman"/>
                <w:sz w:val="16"/>
                <w:szCs w:val="16"/>
                <w:lang w:eastAsia="ru-RU"/>
              </w:rPr>
            </w:pPr>
            <w:r w:rsidRPr="00E307A7">
              <w:rPr>
                <w:rFonts w:ascii="Book Antiqua" w:eastAsia="Times New Roman" w:hAnsi="Book Antiqua" w:cs="Times New Roman"/>
                <w:b/>
                <w:bCs/>
                <w:color w:val="FF0000"/>
                <w:sz w:val="20"/>
                <w:lang w:eastAsia="ru-RU"/>
              </w:rPr>
              <w:t>Настольный театр с использованием игрушек</w:t>
            </w:r>
          </w:p>
          <w:p w:rsidR="00E307A7" w:rsidRPr="00E307A7" w:rsidRDefault="00E307A7" w:rsidP="00554866">
            <w:pPr>
              <w:spacing w:after="100" w:line="240" w:lineRule="auto"/>
              <w:ind w:firstLine="567"/>
              <w:jc w:val="both"/>
              <w:rPr>
                <w:rFonts w:ascii="Verdana" w:eastAsia="Times New Roman" w:hAnsi="Verdana" w:cs="Times New Roman"/>
                <w:sz w:val="16"/>
                <w:szCs w:val="16"/>
                <w:lang w:eastAsia="ru-RU"/>
              </w:rPr>
            </w:pPr>
            <w:r w:rsidRPr="00E307A7">
              <w:rPr>
                <w:rFonts w:ascii="Book Antiqua" w:eastAsia="Times New Roman" w:hAnsi="Book Antiqua" w:cs="Times New Roman"/>
                <w:b/>
                <w:bCs/>
                <w:color w:val="006400"/>
                <w:sz w:val="20"/>
                <w:lang w:eastAsia="ru-RU"/>
              </w:rPr>
              <w:t>В возрасте около 2,5 лет, полезно разыгрывать классические сюжеты с помощью обычных домашних игрушек для малыша. Например, сказки «Колобок», «Курочка Ряба» и т.д. Достаточно лишь подобрать необходимые для спектакля игрушки из тех, которые у вас есть. Они должны быть средних размеров и с выразительной знаковой внешностью. Лучше, если они будут в одежде, которую можно менять. Возможно, для игры потребуются аксессуары: мячик (его можно катать друг другу), тряпочки (с их помощью можно прятать игрушку, одевать ее или укрывать) и т.д.</w:t>
            </w:r>
            <w:r w:rsidR="00554866">
              <w:rPr>
                <w:rFonts w:ascii="Verdana" w:eastAsia="Times New Roman" w:hAnsi="Verdana" w:cs="Times New Roman"/>
                <w:sz w:val="16"/>
                <w:szCs w:val="16"/>
                <w:lang w:eastAsia="ru-RU"/>
              </w:rPr>
              <w:t xml:space="preserve"> </w:t>
            </w:r>
            <w:r w:rsidRPr="00E307A7">
              <w:rPr>
                <w:rFonts w:ascii="Book Antiqua" w:eastAsia="Times New Roman" w:hAnsi="Book Antiqua" w:cs="Times New Roman"/>
                <w:b/>
                <w:bCs/>
                <w:color w:val="006400"/>
                <w:sz w:val="20"/>
                <w:lang w:eastAsia="ru-RU"/>
              </w:rPr>
              <w:t>В продаже также встречаются наборы резиновых игрушек-персонажей детских сказок. Как правило, игрушки оснащены «пищалкой», поэтому малыши с удовольствием играют ими.</w:t>
            </w:r>
          </w:p>
          <w:p w:rsidR="00E307A7" w:rsidRPr="00E307A7"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noProof/>
                <w:color w:val="2B7E7E"/>
                <w:sz w:val="20"/>
                <w:szCs w:val="20"/>
                <w:lang w:eastAsia="ru-RU"/>
              </w:rPr>
              <w:drawing>
                <wp:inline distT="0" distB="0" distL="0" distR="0">
                  <wp:extent cx="3808730" cy="2854325"/>
                  <wp:effectExtent l="19050" t="0" r="1270" b="0"/>
                  <wp:docPr id="1" name="Рисунок 1" descr="http://svetlyachok1969.ucoz.ru/_pu/2/s08276500.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tlyachok1969.ucoz.ru/_pu/2/s08276500.jpg">
                            <a:hlinkClick r:id="rId4" tgtFrame="&quot;_blank&quot;" tooltip="&quot;Нажмите для просмотра в полном размере...&quot;"/>
                          </pic:cNvPr>
                          <pic:cNvPicPr>
                            <a:picLocks noChangeAspect="1" noChangeArrowheads="1"/>
                          </pic:cNvPicPr>
                        </pic:nvPicPr>
                        <pic:blipFill>
                          <a:blip r:embed="rId5"/>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E307A7" w:rsidRPr="00E307A7" w:rsidRDefault="00E307A7" w:rsidP="00F2391A">
            <w:pPr>
              <w:spacing w:beforeAutospacing="1" w:after="100" w:afterAutospacing="1" w:line="240" w:lineRule="auto"/>
              <w:jc w:val="both"/>
              <w:rPr>
                <w:rFonts w:ascii="Verdana" w:eastAsia="Times New Roman" w:hAnsi="Verdana" w:cs="Times New Roman"/>
                <w:sz w:val="16"/>
                <w:szCs w:val="16"/>
                <w:lang w:eastAsia="ru-RU"/>
              </w:rPr>
            </w:pPr>
            <w:r w:rsidRPr="00E307A7">
              <w:rPr>
                <w:rFonts w:ascii="Book Antiqua" w:eastAsia="Times New Roman" w:hAnsi="Book Antiqua" w:cs="Times New Roman"/>
                <w:b/>
                <w:bCs/>
                <w:color w:val="006400"/>
                <w:sz w:val="20"/>
                <w:lang w:eastAsia="ru-RU"/>
              </w:rPr>
              <w:t>Для ребят с 4-х лет подойдут конусный и другие виды объемного бумажного театра, которые продаются в виде альбома, где все необходимые детали вырезаются и склеиваются. Такие наборы можно отнести и к материалам для творчества, ведь малышу нужно самостоятельно «собрать» игрушки, пусть и по образцу. Проявить собственную фантазию можно при раскраске или украшении готового корпуса фигурок аппликацией.</w:t>
            </w:r>
          </w:p>
          <w:p w:rsidR="00E307A7" w:rsidRPr="00E307A7"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noProof/>
                <w:color w:val="2B7E7E"/>
                <w:sz w:val="20"/>
                <w:szCs w:val="20"/>
                <w:lang w:eastAsia="ru-RU"/>
              </w:rPr>
              <w:lastRenderedPageBreak/>
              <w:drawing>
                <wp:inline distT="0" distB="0" distL="0" distR="0">
                  <wp:extent cx="3808730" cy="2854325"/>
                  <wp:effectExtent l="19050" t="0" r="1270" b="0"/>
                  <wp:docPr id="2" name="Рисунок 2" descr="http://svetlyachok1969.ucoz.ru/_pu/2/s49275954.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etlyachok1969.ucoz.ru/_pu/2/s49275954.jpg">
                            <a:hlinkClick r:id="rId6" tgtFrame="&quot;_blank&quot;" tooltip="&quot;Нажмите для просмотра в полном размере...&quot;"/>
                          </pic:cNvPr>
                          <pic:cNvPicPr>
                            <a:picLocks noChangeAspect="1" noChangeArrowheads="1"/>
                          </pic:cNvPicPr>
                        </pic:nvPicPr>
                        <pic:blipFill>
                          <a:blip r:embed="rId7"/>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E307A7" w:rsidRPr="00E307A7" w:rsidRDefault="00E307A7" w:rsidP="00F2391A">
            <w:pPr>
              <w:spacing w:after="100" w:line="240" w:lineRule="auto"/>
              <w:jc w:val="both"/>
              <w:rPr>
                <w:rFonts w:ascii="Verdana" w:eastAsia="Times New Roman" w:hAnsi="Verdana" w:cs="Times New Roman"/>
                <w:sz w:val="16"/>
                <w:szCs w:val="16"/>
                <w:lang w:eastAsia="ru-RU"/>
              </w:rPr>
            </w:pPr>
            <w:r w:rsidRPr="00E307A7">
              <w:rPr>
                <w:rFonts w:ascii="Book Antiqua" w:eastAsia="Times New Roman" w:hAnsi="Book Antiqua" w:cs="Times New Roman"/>
                <w:b/>
                <w:bCs/>
                <w:color w:val="006400"/>
                <w:sz w:val="20"/>
                <w:lang w:eastAsia="ru-RU"/>
              </w:rPr>
              <w:t>Для изготовления объёмного театра можно использовать стаканчики из-под йогурта, наклеив на них нарисованные изображения персонажей.</w:t>
            </w:r>
            <w:r w:rsidR="00554866">
              <w:rPr>
                <w:rFonts w:ascii="Verdana" w:eastAsia="Times New Roman" w:hAnsi="Verdana" w:cs="Times New Roman"/>
                <w:sz w:val="16"/>
                <w:szCs w:val="16"/>
                <w:lang w:eastAsia="ru-RU"/>
              </w:rPr>
              <w:t xml:space="preserve"> </w:t>
            </w:r>
            <w:r w:rsidRPr="00E307A7">
              <w:rPr>
                <w:rFonts w:ascii="Book Antiqua" w:eastAsia="Times New Roman" w:hAnsi="Book Antiqua" w:cs="Times New Roman"/>
                <w:b/>
                <w:bCs/>
                <w:color w:val="006400"/>
                <w:sz w:val="20"/>
                <w:lang w:eastAsia="ru-RU"/>
              </w:rPr>
              <w:t>Удачной альтернативой такому настольному театру могут также стать куклы-статуэтки или животные - деревянные, сшитые или связанные и наполненные овечьей шерстью. Они теплые, как живые, устойчивые и долговечные. Образцы для изготовления можно найти в журналах для рукоделия.</w:t>
            </w:r>
          </w:p>
          <w:p w:rsidR="00E307A7" w:rsidRPr="00554866"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noProof/>
                <w:color w:val="2B7E7E"/>
                <w:sz w:val="20"/>
                <w:szCs w:val="20"/>
                <w:lang w:eastAsia="ru-RU"/>
              </w:rPr>
              <w:drawing>
                <wp:inline distT="0" distB="0" distL="0" distR="0">
                  <wp:extent cx="3808730" cy="2854325"/>
                  <wp:effectExtent l="19050" t="0" r="1270" b="0"/>
                  <wp:docPr id="3" name="Рисунок 3" descr="http://svetlyachok1969.ucoz.ru/_pu/2/s68620225.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etlyachok1969.ucoz.ru/_pu/2/s68620225.jpg">
                            <a:hlinkClick r:id="rId8" tgtFrame="&quot;_blank&quot;" tooltip="&quot;Нажмите для просмотра в полном размере...&quot;"/>
                          </pic:cNvPr>
                          <pic:cNvPicPr>
                            <a:picLocks noChangeAspect="1" noChangeArrowheads="1"/>
                          </pic:cNvPicPr>
                        </pic:nvPicPr>
                        <pic:blipFill>
                          <a:blip r:embed="rId9"/>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554866" w:rsidRDefault="00E307A7" w:rsidP="00554866">
            <w:pPr>
              <w:spacing w:after="100" w:line="240" w:lineRule="auto"/>
              <w:jc w:val="center"/>
              <w:rPr>
                <w:rFonts w:ascii="Verdana" w:eastAsia="Times New Roman" w:hAnsi="Verdana" w:cs="Times New Roman"/>
                <w:sz w:val="16"/>
                <w:szCs w:val="16"/>
                <w:lang w:eastAsia="ru-RU"/>
              </w:rPr>
            </w:pPr>
            <w:r w:rsidRPr="00E307A7">
              <w:rPr>
                <w:rFonts w:ascii="Book Antiqua" w:eastAsia="Times New Roman" w:hAnsi="Book Antiqua" w:cs="Times New Roman"/>
                <w:b/>
                <w:bCs/>
                <w:color w:val="FF0000"/>
                <w:sz w:val="20"/>
                <w:lang w:eastAsia="ru-RU"/>
              </w:rPr>
              <w:t>Театр «на палочке»</w:t>
            </w:r>
          </w:p>
          <w:p w:rsidR="00E307A7" w:rsidRPr="00E307A7" w:rsidRDefault="00781F57" w:rsidP="00554866">
            <w:pPr>
              <w:spacing w:after="100" w:line="240" w:lineRule="auto"/>
              <w:ind w:firstLine="567"/>
              <w:jc w:val="both"/>
              <w:rPr>
                <w:rFonts w:ascii="Verdana" w:eastAsia="Times New Roman" w:hAnsi="Verdana" w:cs="Times New Roman"/>
                <w:sz w:val="16"/>
                <w:szCs w:val="16"/>
                <w:lang w:eastAsia="ru-RU"/>
              </w:rPr>
            </w:pPr>
            <w:r>
              <w:rPr>
                <w:rFonts w:ascii="Book Antiqua" w:eastAsia="Times New Roman" w:hAnsi="Book Antiqua" w:cs="Times New Roman"/>
                <w:b/>
                <w:bCs/>
                <w:color w:val="006400"/>
                <w:sz w:val="20"/>
                <w:lang w:eastAsia="ru-RU"/>
              </w:rPr>
              <w:t>С 3</w:t>
            </w:r>
            <w:r w:rsidR="00E307A7" w:rsidRPr="00E307A7">
              <w:rPr>
                <w:rFonts w:ascii="Book Antiqua" w:eastAsia="Times New Roman" w:hAnsi="Book Antiqua" w:cs="Times New Roman"/>
                <w:b/>
                <w:bCs/>
                <w:color w:val="006400"/>
                <w:sz w:val="20"/>
                <w:lang w:eastAsia="ru-RU"/>
              </w:rPr>
              <w:t>-х лет можно предложить малышу для самостоятельного использования куклы на палочке. Найти их в готовом виде в продаже сложно, зато легко смастерить самим из картона или сделать из пальчиковых деревянных игрушек, посадив их на карандаши. При необходимости изготавливают ширму: лоскут ткани, накинутый на веревочку или спинку стула.</w:t>
            </w:r>
          </w:p>
          <w:p w:rsidR="00E307A7" w:rsidRPr="00E307A7"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noProof/>
                <w:color w:val="2B7E7E"/>
                <w:sz w:val="20"/>
                <w:szCs w:val="20"/>
                <w:lang w:eastAsia="ru-RU"/>
              </w:rPr>
              <w:lastRenderedPageBreak/>
              <w:drawing>
                <wp:inline distT="0" distB="0" distL="0" distR="0">
                  <wp:extent cx="3808730" cy="2854325"/>
                  <wp:effectExtent l="19050" t="0" r="1270" b="0"/>
                  <wp:docPr id="4" name="Рисунок 4" descr="http://svetlyachok1969.ucoz.ru/_pu/2/s01630431.jpg">
                    <a:hlinkClick xmlns:a="http://schemas.openxmlformats.org/drawingml/2006/main" r:id="rId1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etlyachok1969.ucoz.ru/_pu/2/s01630431.jpg">
                            <a:hlinkClick r:id="rId10" tgtFrame="&quot;_blank&quot;" tooltip="&quot;Нажмите для просмотра в полном размере...&quot;"/>
                          </pic:cNvPr>
                          <pic:cNvPicPr>
                            <a:picLocks noChangeAspect="1" noChangeArrowheads="1"/>
                          </pic:cNvPicPr>
                        </pic:nvPicPr>
                        <pic:blipFill>
                          <a:blip r:embed="rId11"/>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E307A7" w:rsidRPr="00E307A7" w:rsidRDefault="00E307A7" w:rsidP="00554866">
            <w:pPr>
              <w:spacing w:after="100" w:line="240" w:lineRule="auto"/>
              <w:jc w:val="center"/>
              <w:rPr>
                <w:rFonts w:ascii="Verdana" w:eastAsia="Times New Roman" w:hAnsi="Verdana" w:cs="Times New Roman"/>
                <w:sz w:val="16"/>
                <w:szCs w:val="16"/>
                <w:lang w:eastAsia="ru-RU"/>
              </w:rPr>
            </w:pPr>
            <w:r w:rsidRPr="00E307A7">
              <w:rPr>
                <w:rFonts w:ascii="Book Antiqua" w:eastAsia="Times New Roman" w:hAnsi="Book Antiqua" w:cs="Times New Roman"/>
                <w:b/>
                <w:bCs/>
                <w:color w:val="FF0000"/>
                <w:sz w:val="20"/>
                <w:lang w:eastAsia="ru-RU"/>
              </w:rPr>
              <w:t>Плоскостной театр</w:t>
            </w:r>
          </w:p>
          <w:p w:rsidR="00554866" w:rsidRDefault="00E307A7" w:rsidP="00554866">
            <w:pPr>
              <w:spacing w:after="100" w:line="240" w:lineRule="auto"/>
              <w:ind w:firstLine="567"/>
              <w:jc w:val="both"/>
              <w:rPr>
                <w:rFonts w:ascii="Verdana" w:eastAsia="Times New Roman" w:hAnsi="Verdana" w:cs="Times New Roman"/>
                <w:sz w:val="16"/>
                <w:szCs w:val="16"/>
                <w:lang w:eastAsia="ru-RU"/>
              </w:rPr>
            </w:pPr>
            <w:r w:rsidRPr="00E307A7">
              <w:rPr>
                <w:rFonts w:ascii="Book Antiqua" w:eastAsia="Times New Roman" w:hAnsi="Book Antiqua" w:cs="Times New Roman"/>
                <w:b/>
                <w:bCs/>
                <w:color w:val="006400"/>
                <w:sz w:val="20"/>
                <w:lang w:eastAsia="ru-RU"/>
              </w:rPr>
              <w:t>Для иг</w:t>
            </w:r>
            <w:r w:rsidR="00781F57">
              <w:rPr>
                <w:rFonts w:ascii="Book Antiqua" w:eastAsia="Times New Roman" w:hAnsi="Book Antiqua" w:cs="Times New Roman"/>
                <w:b/>
                <w:bCs/>
                <w:color w:val="006400"/>
                <w:sz w:val="20"/>
                <w:lang w:eastAsia="ru-RU"/>
              </w:rPr>
              <w:t>ры и мини-спектаклей детям с 2-х</w:t>
            </w:r>
            <w:r w:rsidRPr="00E307A7">
              <w:rPr>
                <w:rFonts w:ascii="Book Antiqua" w:eastAsia="Times New Roman" w:hAnsi="Book Antiqua" w:cs="Times New Roman"/>
                <w:b/>
                <w:bCs/>
                <w:color w:val="006400"/>
                <w:sz w:val="20"/>
                <w:lang w:eastAsia="ru-RU"/>
              </w:rPr>
              <w:t xml:space="preserve"> лет подходит плоскостной театр (показывается на плоской вертикальной поверхности): фланелевый, </w:t>
            </w:r>
            <w:proofErr w:type="spellStart"/>
            <w:r w:rsidRPr="00E307A7">
              <w:rPr>
                <w:rFonts w:ascii="Book Antiqua" w:eastAsia="Times New Roman" w:hAnsi="Book Antiqua" w:cs="Times New Roman"/>
                <w:b/>
                <w:bCs/>
                <w:color w:val="006400"/>
                <w:sz w:val="20"/>
                <w:lang w:eastAsia="ru-RU"/>
              </w:rPr>
              <w:t>ковролиновый</w:t>
            </w:r>
            <w:proofErr w:type="spellEnd"/>
            <w:r w:rsidRPr="00E307A7">
              <w:rPr>
                <w:rFonts w:ascii="Book Antiqua" w:eastAsia="Times New Roman" w:hAnsi="Book Antiqua" w:cs="Times New Roman"/>
                <w:b/>
                <w:bCs/>
                <w:color w:val="006400"/>
                <w:sz w:val="20"/>
                <w:lang w:eastAsia="ru-RU"/>
              </w:rPr>
              <w:t xml:space="preserve"> или магнитный.</w:t>
            </w:r>
          </w:p>
          <w:p w:rsidR="00E307A7" w:rsidRPr="00E307A7" w:rsidRDefault="00E307A7" w:rsidP="00554866">
            <w:pPr>
              <w:spacing w:after="100" w:line="240" w:lineRule="auto"/>
              <w:jc w:val="both"/>
              <w:rPr>
                <w:rFonts w:ascii="Verdana" w:eastAsia="Times New Roman" w:hAnsi="Verdana" w:cs="Times New Roman"/>
                <w:sz w:val="16"/>
                <w:szCs w:val="16"/>
                <w:lang w:eastAsia="ru-RU"/>
              </w:rPr>
            </w:pPr>
            <w:r w:rsidRPr="00E307A7">
              <w:rPr>
                <w:rFonts w:ascii="Book Antiqua" w:eastAsia="Times New Roman" w:hAnsi="Book Antiqua" w:cs="Times New Roman"/>
                <w:b/>
                <w:bCs/>
                <w:color w:val="FF1493"/>
                <w:sz w:val="20"/>
                <w:lang w:eastAsia="ru-RU"/>
              </w:rPr>
              <w:t>Фланелевый театр.</w:t>
            </w:r>
            <w:r w:rsidRPr="00E307A7">
              <w:rPr>
                <w:rFonts w:ascii="Book Antiqua" w:eastAsia="Times New Roman" w:hAnsi="Book Antiqua" w:cs="Times New Roman"/>
                <w:b/>
                <w:bCs/>
                <w:color w:val="006400"/>
                <w:sz w:val="20"/>
                <w:lang w:eastAsia="ru-RU"/>
              </w:rPr>
              <w:t xml:space="preserve"> На экран из фланели помещаются бумажные фигурки, обклеенные сзади тем же материалом. За счет ворсистой поверхности элементы легко </w:t>
            </w:r>
            <w:proofErr w:type="spellStart"/>
            <w:r w:rsidRPr="00E307A7">
              <w:rPr>
                <w:rFonts w:ascii="Book Antiqua" w:eastAsia="Times New Roman" w:hAnsi="Book Antiqua" w:cs="Times New Roman"/>
                <w:b/>
                <w:bCs/>
                <w:color w:val="006400"/>
                <w:sz w:val="20"/>
                <w:lang w:eastAsia="ru-RU"/>
              </w:rPr>
              <w:t>сцепливаются</w:t>
            </w:r>
            <w:proofErr w:type="spellEnd"/>
            <w:r w:rsidRPr="00E307A7">
              <w:rPr>
                <w:rFonts w:ascii="Book Antiqua" w:eastAsia="Times New Roman" w:hAnsi="Book Antiqua" w:cs="Times New Roman"/>
                <w:b/>
                <w:bCs/>
                <w:color w:val="006400"/>
                <w:sz w:val="20"/>
                <w:lang w:eastAsia="ru-RU"/>
              </w:rPr>
              <w:t xml:space="preserve"> между собой. Фигурки переставляются на экране в соответствии с сюжетом.</w:t>
            </w:r>
          </w:p>
          <w:p w:rsidR="00E307A7" w:rsidRPr="00E307A7"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noProof/>
                <w:color w:val="2B7E7E"/>
                <w:sz w:val="20"/>
                <w:szCs w:val="20"/>
                <w:lang w:eastAsia="ru-RU"/>
              </w:rPr>
              <w:drawing>
                <wp:inline distT="0" distB="0" distL="0" distR="0">
                  <wp:extent cx="3808730" cy="2854325"/>
                  <wp:effectExtent l="19050" t="0" r="1270" b="0"/>
                  <wp:docPr id="5" name="Рисунок 5" descr="http://svetlyachok1969.ucoz.ru/_pu/2/s31148754.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etlyachok1969.ucoz.ru/_pu/2/s31148754.jpg">
                            <a:hlinkClick r:id="rId12" tgtFrame="&quot;_blank&quot;" tooltip="&quot;Нажмите для просмотра в полном размере...&quot;"/>
                          </pic:cNvPr>
                          <pic:cNvPicPr>
                            <a:picLocks noChangeAspect="1" noChangeArrowheads="1"/>
                          </pic:cNvPicPr>
                        </pic:nvPicPr>
                        <pic:blipFill>
                          <a:blip r:embed="rId13"/>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E307A7" w:rsidRPr="00E307A7" w:rsidRDefault="00E307A7" w:rsidP="00F2391A">
            <w:pPr>
              <w:spacing w:beforeAutospacing="1" w:after="100" w:afterAutospacing="1" w:line="240" w:lineRule="auto"/>
              <w:jc w:val="both"/>
              <w:rPr>
                <w:rFonts w:ascii="Verdana" w:eastAsia="Times New Roman" w:hAnsi="Verdana" w:cs="Times New Roman"/>
                <w:sz w:val="16"/>
                <w:szCs w:val="16"/>
                <w:lang w:eastAsia="ru-RU"/>
              </w:rPr>
            </w:pPr>
            <w:proofErr w:type="spellStart"/>
            <w:r w:rsidRPr="00E307A7">
              <w:rPr>
                <w:rFonts w:ascii="Book Antiqua" w:eastAsia="Times New Roman" w:hAnsi="Book Antiqua" w:cs="Times New Roman"/>
                <w:b/>
                <w:bCs/>
                <w:color w:val="FF1493"/>
                <w:sz w:val="20"/>
                <w:lang w:eastAsia="ru-RU"/>
              </w:rPr>
              <w:t>Ковролиновый</w:t>
            </w:r>
            <w:proofErr w:type="spellEnd"/>
            <w:r w:rsidRPr="00E307A7">
              <w:rPr>
                <w:rFonts w:ascii="Book Antiqua" w:eastAsia="Times New Roman" w:hAnsi="Book Antiqua" w:cs="Times New Roman"/>
                <w:b/>
                <w:bCs/>
                <w:color w:val="FF1493"/>
                <w:sz w:val="20"/>
                <w:lang w:eastAsia="ru-RU"/>
              </w:rPr>
              <w:t xml:space="preserve"> театр.</w:t>
            </w:r>
            <w:r w:rsidRPr="00E307A7">
              <w:rPr>
                <w:rFonts w:ascii="Book Antiqua" w:eastAsia="Times New Roman" w:hAnsi="Book Antiqua" w:cs="Times New Roman"/>
                <w:b/>
                <w:bCs/>
                <w:color w:val="006400"/>
                <w:sz w:val="20"/>
                <w:lang w:eastAsia="ru-RU"/>
              </w:rPr>
              <w:t> </w:t>
            </w:r>
            <w:proofErr w:type="spellStart"/>
            <w:r w:rsidRPr="00E307A7">
              <w:rPr>
                <w:rFonts w:ascii="Book Antiqua" w:eastAsia="Times New Roman" w:hAnsi="Book Antiqua" w:cs="Times New Roman"/>
                <w:b/>
                <w:bCs/>
                <w:color w:val="006400"/>
                <w:sz w:val="20"/>
                <w:lang w:eastAsia="ru-RU"/>
              </w:rPr>
              <w:t>Ковролин</w:t>
            </w:r>
            <w:proofErr w:type="spellEnd"/>
            <w:r w:rsidRPr="00E307A7">
              <w:rPr>
                <w:rFonts w:ascii="Book Antiqua" w:eastAsia="Times New Roman" w:hAnsi="Book Antiqua" w:cs="Times New Roman"/>
                <w:b/>
                <w:bCs/>
                <w:color w:val="006400"/>
                <w:sz w:val="20"/>
                <w:lang w:eastAsia="ru-RU"/>
              </w:rPr>
              <w:t xml:space="preserve"> – специальный плотный, натуральный, ворсовый материал типа фетра. Можно купить готовый театр или изготовить самим. На фигурках из </w:t>
            </w:r>
            <w:proofErr w:type="spellStart"/>
            <w:r w:rsidRPr="00E307A7">
              <w:rPr>
                <w:rFonts w:ascii="Book Antiqua" w:eastAsia="Times New Roman" w:hAnsi="Book Antiqua" w:cs="Times New Roman"/>
                <w:b/>
                <w:bCs/>
                <w:color w:val="006400"/>
                <w:sz w:val="20"/>
                <w:lang w:eastAsia="ru-RU"/>
              </w:rPr>
              <w:t>ковролина</w:t>
            </w:r>
            <w:proofErr w:type="spellEnd"/>
            <w:r w:rsidRPr="00E307A7">
              <w:rPr>
                <w:rFonts w:ascii="Book Antiqua" w:eastAsia="Times New Roman" w:hAnsi="Book Antiqua" w:cs="Times New Roman"/>
                <w:b/>
                <w:bCs/>
                <w:color w:val="006400"/>
                <w:sz w:val="20"/>
                <w:lang w:eastAsia="ru-RU"/>
              </w:rPr>
              <w:t xml:space="preserve"> сзади липучки. Они хорошо прилепляются на </w:t>
            </w:r>
            <w:proofErr w:type="spellStart"/>
            <w:r w:rsidRPr="00E307A7">
              <w:rPr>
                <w:rFonts w:ascii="Book Antiqua" w:eastAsia="Times New Roman" w:hAnsi="Book Antiqua" w:cs="Times New Roman"/>
                <w:b/>
                <w:bCs/>
                <w:color w:val="006400"/>
                <w:sz w:val="20"/>
                <w:lang w:eastAsia="ru-RU"/>
              </w:rPr>
              <w:t>ковролиновые</w:t>
            </w:r>
            <w:proofErr w:type="spellEnd"/>
            <w:r w:rsidRPr="00E307A7">
              <w:rPr>
                <w:rFonts w:ascii="Book Antiqua" w:eastAsia="Times New Roman" w:hAnsi="Book Antiqua" w:cs="Times New Roman"/>
                <w:b/>
                <w:bCs/>
                <w:color w:val="006400"/>
                <w:sz w:val="20"/>
                <w:lang w:eastAsia="ru-RU"/>
              </w:rPr>
              <w:t xml:space="preserve"> декорации или ворсовую поверхность: спинку дивана, ковер или специально изготовленный экран из того же материала.</w:t>
            </w:r>
          </w:p>
          <w:p w:rsidR="00E307A7" w:rsidRPr="00E307A7"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noProof/>
                <w:color w:val="2B7E7E"/>
                <w:sz w:val="20"/>
                <w:szCs w:val="20"/>
                <w:lang w:eastAsia="ru-RU"/>
              </w:rPr>
              <w:lastRenderedPageBreak/>
              <w:drawing>
                <wp:inline distT="0" distB="0" distL="0" distR="0">
                  <wp:extent cx="3808730" cy="2854325"/>
                  <wp:effectExtent l="19050" t="0" r="1270" b="0"/>
                  <wp:docPr id="6" name="Рисунок 6" descr="http://svetlyachok1969.ucoz.ru/_pu/2/s06734558.jpg">
                    <a:hlinkClick xmlns:a="http://schemas.openxmlformats.org/drawingml/2006/main" r:id="rId1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etlyachok1969.ucoz.ru/_pu/2/s06734558.jpg">
                            <a:hlinkClick r:id="rId14" tgtFrame="&quot;_blank&quot;" tooltip="&quot;Нажмите для просмотра в полном размере...&quot;"/>
                          </pic:cNvPr>
                          <pic:cNvPicPr>
                            <a:picLocks noChangeAspect="1" noChangeArrowheads="1"/>
                          </pic:cNvPicPr>
                        </pic:nvPicPr>
                        <pic:blipFill>
                          <a:blip r:embed="rId15"/>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E307A7" w:rsidRPr="00E307A7" w:rsidRDefault="00E307A7" w:rsidP="00F2391A">
            <w:pPr>
              <w:spacing w:beforeAutospacing="1" w:after="100" w:afterAutospacing="1" w:line="240" w:lineRule="auto"/>
              <w:jc w:val="both"/>
              <w:rPr>
                <w:rFonts w:ascii="Verdana" w:eastAsia="Times New Roman" w:hAnsi="Verdana" w:cs="Times New Roman"/>
                <w:sz w:val="16"/>
                <w:szCs w:val="16"/>
                <w:lang w:eastAsia="ru-RU"/>
              </w:rPr>
            </w:pPr>
            <w:r w:rsidRPr="00E307A7">
              <w:rPr>
                <w:rFonts w:ascii="Book Antiqua" w:eastAsia="Times New Roman" w:hAnsi="Book Antiqua" w:cs="Times New Roman"/>
                <w:b/>
                <w:bCs/>
                <w:color w:val="FF1493"/>
                <w:sz w:val="20"/>
                <w:lang w:eastAsia="ru-RU"/>
              </w:rPr>
              <w:t>Магнитный театр. </w:t>
            </w:r>
            <w:r w:rsidRPr="00E307A7">
              <w:rPr>
                <w:rFonts w:ascii="Book Antiqua" w:eastAsia="Times New Roman" w:hAnsi="Book Antiqua" w:cs="Times New Roman"/>
                <w:b/>
                <w:bCs/>
                <w:color w:val="006400"/>
                <w:sz w:val="20"/>
                <w:lang w:eastAsia="ru-RU"/>
              </w:rPr>
              <w:t>Фигурки могут быть плоские или наполовину объемные, сделанные из картона, фанеры, дерева или пластика. С обратной стороны фигурки – магнит. Можно купить готовый театр, отдельные фигурки-магнитики или сделать фигурки самим. Представление показывается на металлической поверхности. При необходимости большие декорации рисуют на листе бумаги,  крепят магнитами на поверхность и уже на листе разыгрывают сказку.</w:t>
            </w:r>
          </w:p>
          <w:p w:rsidR="00E307A7" w:rsidRPr="00E307A7"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noProof/>
                <w:color w:val="2B7E7E"/>
                <w:sz w:val="20"/>
                <w:szCs w:val="20"/>
                <w:lang w:eastAsia="ru-RU"/>
              </w:rPr>
              <w:drawing>
                <wp:inline distT="0" distB="0" distL="0" distR="0">
                  <wp:extent cx="3808730" cy="2854325"/>
                  <wp:effectExtent l="19050" t="0" r="1270" b="0"/>
                  <wp:docPr id="7" name="Рисунок 7" descr="http://svetlyachok1969.ucoz.ru/_pu/2/s77711403.jpg">
                    <a:hlinkClick xmlns:a="http://schemas.openxmlformats.org/drawingml/2006/main" r:id="rId1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etlyachok1969.ucoz.ru/_pu/2/s77711403.jpg">
                            <a:hlinkClick r:id="rId16" tgtFrame="&quot;_blank&quot;" tooltip="&quot;Нажмите для просмотра в полном размере...&quot;"/>
                          </pic:cNvPr>
                          <pic:cNvPicPr>
                            <a:picLocks noChangeAspect="1" noChangeArrowheads="1"/>
                          </pic:cNvPicPr>
                        </pic:nvPicPr>
                        <pic:blipFill>
                          <a:blip r:embed="rId17"/>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554866" w:rsidRDefault="00E307A7" w:rsidP="00554866">
            <w:pPr>
              <w:spacing w:after="100" w:line="240" w:lineRule="auto"/>
              <w:jc w:val="center"/>
              <w:rPr>
                <w:rFonts w:ascii="Verdana" w:eastAsia="Times New Roman" w:hAnsi="Verdana" w:cs="Times New Roman"/>
                <w:sz w:val="16"/>
                <w:szCs w:val="16"/>
                <w:lang w:eastAsia="ru-RU"/>
              </w:rPr>
            </w:pPr>
            <w:r w:rsidRPr="00E307A7">
              <w:rPr>
                <w:rFonts w:ascii="Book Antiqua" w:eastAsia="Times New Roman" w:hAnsi="Book Antiqua" w:cs="Times New Roman"/>
                <w:b/>
                <w:bCs/>
                <w:color w:val="FF0000"/>
                <w:sz w:val="20"/>
                <w:lang w:eastAsia="ru-RU"/>
              </w:rPr>
              <w:t>Настольно-плоскостной театр</w:t>
            </w:r>
          </w:p>
          <w:p w:rsidR="00E307A7" w:rsidRPr="00E307A7" w:rsidRDefault="00E307A7" w:rsidP="00554866">
            <w:pPr>
              <w:spacing w:after="100" w:line="240" w:lineRule="auto"/>
              <w:ind w:firstLine="567"/>
              <w:jc w:val="both"/>
              <w:rPr>
                <w:rFonts w:ascii="Verdana" w:eastAsia="Times New Roman" w:hAnsi="Verdana" w:cs="Times New Roman"/>
                <w:sz w:val="16"/>
                <w:szCs w:val="16"/>
                <w:lang w:eastAsia="ru-RU"/>
              </w:rPr>
            </w:pPr>
            <w:r w:rsidRPr="00E307A7">
              <w:rPr>
                <w:rFonts w:ascii="Book Antiqua" w:eastAsia="Times New Roman" w:hAnsi="Book Antiqua" w:cs="Times New Roman"/>
                <w:b/>
                <w:bCs/>
                <w:color w:val="006400"/>
                <w:sz w:val="20"/>
                <w:lang w:eastAsia="ru-RU"/>
              </w:rPr>
              <w:t>Настольно-плоскостной театр подходит детям, начиная с 4-х лет. Он представляет собой картонные или фанерные силуэты на устойчивых подставках. Все персонажи окрашены с двух сторон и передвигаются скольжением по столу.</w:t>
            </w:r>
          </w:p>
          <w:p w:rsidR="00E307A7" w:rsidRPr="00E307A7"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noProof/>
                <w:color w:val="2B7E7E"/>
                <w:sz w:val="20"/>
                <w:szCs w:val="20"/>
                <w:lang w:eastAsia="ru-RU"/>
              </w:rPr>
              <w:lastRenderedPageBreak/>
              <w:drawing>
                <wp:inline distT="0" distB="0" distL="0" distR="0">
                  <wp:extent cx="3808730" cy="2854325"/>
                  <wp:effectExtent l="19050" t="0" r="1270" b="0"/>
                  <wp:docPr id="8" name="Рисунок 8" descr="http://svetlyachok1969.ucoz.ru/_pu/2/s63343044.jpg">
                    <a:hlinkClick xmlns:a="http://schemas.openxmlformats.org/drawingml/2006/main" r:id="rId1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etlyachok1969.ucoz.ru/_pu/2/s63343044.jpg">
                            <a:hlinkClick r:id="rId18" tgtFrame="&quot;_blank&quot;" tooltip="&quot;Нажмите для просмотра в полном размере...&quot;"/>
                          </pic:cNvPr>
                          <pic:cNvPicPr>
                            <a:picLocks noChangeAspect="1" noChangeArrowheads="1"/>
                          </pic:cNvPicPr>
                        </pic:nvPicPr>
                        <pic:blipFill>
                          <a:blip r:embed="rId19"/>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E307A7" w:rsidRPr="00E307A7"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sidRPr="00E307A7">
              <w:rPr>
                <w:rFonts w:ascii="Book Antiqua" w:eastAsia="Times New Roman" w:hAnsi="Book Antiqua" w:cs="Times New Roman"/>
                <w:b/>
                <w:bCs/>
                <w:color w:val="006400"/>
                <w:sz w:val="20"/>
                <w:lang w:eastAsia="ru-RU"/>
              </w:rPr>
              <w:t>Фанерный аналог более долговечен, и расширяет период использования театра. Это особенно актуально, если в семье двое и более детей.</w:t>
            </w:r>
          </w:p>
          <w:p w:rsidR="00E307A7" w:rsidRPr="00E307A7"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noProof/>
                <w:color w:val="2B7E7E"/>
                <w:sz w:val="20"/>
                <w:szCs w:val="20"/>
                <w:lang w:eastAsia="ru-RU"/>
              </w:rPr>
              <w:drawing>
                <wp:inline distT="0" distB="0" distL="0" distR="0">
                  <wp:extent cx="3808730" cy="2854325"/>
                  <wp:effectExtent l="19050" t="0" r="1270" b="0"/>
                  <wp:docPr id="9" name="Рисунок 9" descr="http://svetlyachok1969.ucoz.ru/_pu/2/s91131650.jpg">
                    <a:hlinkClick xmlns:a="http://schemas.openxmlformats.org/drawingml/2006/main" r:id="rId2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etlyachok1969.ucoz.ru/_pu/2/s91131650.jpg">
                            <a:hlinkClick r:id="rId20" tgtFrame="&quot;_blank&quot;" tooltip="&quot;Нажмите для просмотра в полном размере...&quot;"/>
                          </pic:cNvPr>
                          <pic:cNvPicPr>
                            <a:picLocks noChangeAspect="1" noChangeArrowheads="1"/>
                          </pic:cNvPicPr>
                        </pic:nvPicPr>
                        <pic:blipFill>
                          <a:blip r:embed="rId21"/>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E307A7" w:rsidRPr="00E307A7"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sidRPr="00E307A7">
              <w:rPr>
                <w:rFonts w:ascii="Book Antiqua" w:eastAsia="Times New Roman" w:hAnsi="Book Antiqua" w:cs="Times New Roman"/>
                <w:b/>
                <w:bCs/>
                <w:color w:val="006400"/>
                <w:sz w:val="20"/>
                <w:lang w:eastAsia="ru-RU"/>
              </w:rPr>
              <w:t>Как правило, набор «посвящен» какой-либо сказке. Но можно встретить наборы животных, семью насекомых и т.п. Этот театр привлекает детей не только сюжетными возможностями, но и декорациями. В комплекте набора такого театра всегда есть дополнительные предметы: деревья, домики, ручейки и т.д. Также может быть и сама сцена, например в виде круга. Играя, ребенок с удовольствием озвучивает роли всех персонажей сказки.</w:t>
            </w:r>
          </w:p>
          <w:p w:rsidR="00E307A7" w:rsidRPr="00554866"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noProof/>
                <w:color w:val="2B7E7E"/>
                <w:sz w:val="20"/>
                <w:szCs w:val="20"/>
                <w:lang w:eastAsia="ru-RU"/>
              </w:rPr>
              <w:lastRenderedPageBreak/>
              <w:drawing>
                <wp:inline distT="0" distB="0" distL="0" distR="0">
                  <wp:extent cx="3808730" cy="2854325"/>
                  <wp:effectExtent l="19050" t="0" r="1270" b="0"/>
                  <wp:docPr id="10" name="Рисунок 10" descr="http://svetlyachok1969.ucoz.ru/_pu/2/s67118836.jpg">
                    <a:hlinkClick xmlns:a="http://schemas.openxmlformats.org/drawingml/2006/main" r:id="rId2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etlyachok1969.ucoz.ru/_pu/2/s67118836.jpg">
                            <a:hlinkClick r:id="rId22" tgtFrame="&quot;_blank&quot;" tooltip="&quot;Нажмите для просмотра в полном размере...&quot;"/>
                          </pic:cNvPr>
                          <pic:cNvPicPr>
                            <a:picLocks noChangeAspect="1" noChangeArrowheads="1"/>
                          </pic:cNvPicPr>
                        </pic:nvPicPr>
                        <pic:blipFill>
                          <a:blip r:embed="rId23"/>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554866" w:rsidRDefault="00E307A7" w:rsidP="00554866">
            <w:pPr>
              <w:spacing w:after="100" w:line="240" w:lineRule="auto"/>
              <w:jc w:val="center"/>
              <w:rPr>
                <w:rFonts w:ascii="Verdana" w:eastAsia="Times New Roman" w:hAnsi="Verdana" w:cs="Times New Roman"/>
                <w:sz w:val="16"/>
                <w:szCs w:val="16"/>
                <w:lang w:eastAsia="ru-RU"/>
              </w:rPr>
            </w:pPr>
            <w:r w:rsidRPr="00E307A7">
              <w:rPr>
                <w:rFonts w:ascii="Book Antiqua" w:eastAsia="Times New Roman" w:hAnsi="Book Antiqua" w:cs="Times New Roman"/>
                <w:b/>
                <w:bCs/>
                <w:color w:val="FF0000"/>
                <w:sz w:val="20"/>
                <w:lang w:eastAsia="ru-RU"/>
              </w:rPr>
              <w:t>Пальчиковый театр</w:t>
            </w:r>
          </w:p>
          <w:p w:rsidR="00E307A7" w:rsidRPr="00E307A7" w:rsidRDefault="00781F57" w:rsidP="00554866">
            <w:pPr>
              <w:spacing w:after="100" w:line="240" w:lineRule="auto"/>
              <w:ind w:firstLine="567"/>
              <w:jc w:val="both"/>
              <w:rPr>
                <w:rFonts w:ascii="Verdana" w:eastAsia="Times New Roman" w:hAnsi="Verdana" w:cs="Times New Roman"/>
                <w:sz w:val="16"/>
                <w:szCs w:val="16"/>
                <w:lang w:eastAsia="ru-RU"/>
              </w:rPr>
            </w:pPr>
            <w:r>
              <w:rPr>
                <w:rFonts w:ascii="Book Antiqua" w:eastAsia="Times New Roman" w:hAnsi="Book Antiqua" w:cs="Times New Roman"/>
                <w:b/>
                <w:bCs/>
                <w:color w:val="006400"/>
                <w:sz w:val="20"/>
                <w:lang w:eastAsia="ru-RU"/>
              </w:rPr>
              <w:t>Малыши с 3</w:t>
            </w:r>
            <w:r w:rsidR="00E307A7" w:rsidRPr="00E307A7">
              <w:rPr>
                <w:rFonts w:ascii="Book Antiqua" w:eastAsia="Times New Roman" w:hAnsi="Book Antiqua" w:cs="Times New Roman"/>
                <w:b/>
                <w:bCs/>
                <w:color w:val="006400"/>
                <w:sz w:val="20"/>
                <w:lang w:eastAsia="ru-RU"/>
              </w:rPr>
              <w:t>-х лет для своих представлений с удовольствием используют также кукол на пальчик. В этом возрасте моторика ребенка уже позволяет ему справляться с непростой задачей.</w:t>
            </w:r>
          </w:p>
          <w:p w:rsidR="00E307A7" w:rsidRPr="00E307A7"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noProof/>
                <w:color w:val="2B7E7E"/>
                <w:sz w:val="20"/>
                <w:szCs w:val="20"/>
                <w:lang w:eastAsia="ru-RU"/>
              </w:rPr>
              <w:drawing>
                <wp:inline distT="0" distB="0" distL="0" distR="0">
                  <wp:extent cx="3808730" cy="2854325"/>
                  <wp:effectExtent l="19050" t="0" r="1270" b="0"/>
                  <wp:docPr id="11" name="Рисунок 11" descr="http://svetlyachok1969.ucoz.ru/_pu/2/s09885943.jpg">
                    <a:hlinkClick xmlns:a="http://schemas.openxmlformats.org/drawingml/2006/main" r:id="rId2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etlyachok1969.ucoz.ru/_pu/2/s09885943.jpg">
                            <a:hlinkClick r:id="rId24" tgtFrame="&quot;_blank&quot;" tooltip="&quot;Нажмите для просмотра в полном размере...&quot;"/>
                          </pic:cNvPr>
                          <pic:cNvPicPr>
                            <a:picLocks noChangeAspect="1" noChangeArrowheads="1"/>
                          </pic:cNvPicPr>
                        </pic:nvPicPr>
                        <pic:blipFill>
                          <a:blip r:embed="rId25"/>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E307A7" w:rsidRPr="00E307A7" w:rsidRDefault="00E307A7" w:rsidP="00F2391A">
            <w:pPr>
              <w:spacing w:beforeAutospacing="1" w:after="100" w:afterAutospacing="1" w:line="240" w:lineRule="auto"/>
              <w:jc w:val="both"/>
              <w:rPr>
                <w:rFonts w:ascii="Verdana" w:eastAsia="Times New Roman" w:hAnsi="Verdana" w:cs="Times New Roman"/>
                <w:sz w:val="16"/>
                <w:szCs w:val="16"/>
                <w:lang w:eastAsia="ru-RU"/>
              </w:rPr>
            </w:pPr>
            <w:r w:rsidRPr="00E307A7">
              <w:rPr>
                <w:rFonts w:ascii="Book Antiqua" w:eastAsia="Times New Roman" w:hAnsi="Book Antiqua" w:cs="Times New Roman"/>
                <w:b/>
                <w:bCs/>
                <w:color w:val="006400"/>
                <w:sz w:val="20"/>
                <w:lang w:eastAsia="ru-RU"/>
              </w:rPr>
              <w:t>В продаже встречаются самые разные наборы пальчиковых игрушек. Куколки бывают деревянные, из ткани, бумаги или вязаные. Как правило, игрушки в наборе объединены сюжетом сказки или истории и прячутся в соответствующую «емкость». Это может быть как Теремок или домики для поросят, так и мягкий автобус или замок.</w:t>
            </w:r>
          </w:p>
          <w:p w:rsidR="00E307A7" w:rsidRPr="00554866"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noProof/>
                <w:color w:val="2B7E7E"/>
                <w:sz w:val="20"/>
                <w:szCs w:val="20"/>
                <w:lang w:eastAsia="ru-RU"/>
              </w:rPr>
              <w:lastRenderedPageBreak/>
              <w:drawing>
                <wp:inline distT="0" distB="0" distL="0" distR="0">
                  <wp:extent cx="3808730" cy="2854325"/>
                  <wp:effectExtent l="19050" t="0" r="1270" b="0"/>
                  <wp:docPr id="12" name="Рисунок 12" descr="http://svetlyachok1969.ucoz.ru/_pu/2/s30074140.jpg">
                    <a:hlinkClick xmlns:a="http://schemas.openxmlformats.org/drawingml/2006/main" r:id="rId2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etlyachok1969.ucoz.ru/_pu/2/s30074140.jpg">
                            <a:hlinkClick r:id="rId26" tgtFrame="&quot;_blank&quot;" tooltip="&quot;Нажмите для просмотра в полном размере...&quot;"/>
                          </pic:cNvPr>
                          <pic:cNvPicPr>
                            <a:picLocks noChangeAspect="1" noChangeArrowheads="1"/>
                          </pic:cNvPicPr>
                        </pic:nvPicPr>
                        <pic:blipFill>
                          <a:blip r:embed="rId27"/>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E307A7" w:rsidRPr="00E307A7" w:rsidRDefault="00E307A7" w:rsidP="00F2391A">
            <w:pPr>
              <w:spacing w:beforeAutospacing="1" w:after="100" w:afterAutospacing="1" w:line="240" w:lineRule="auto"/>
              <w:jc w:val="both"/>
              <w:rPr>
                <w:rFonts w:ascii="Verdana" w:eastAsia="Times New Roman" w:hAnsi="Verdana" w:cs="Times New Roman"/>
                <w:sz w:val="16"/>
                <w:szCs w:val="16"/>
                <w:lang w:eastAsia="ru-RU"/>
              </w:rPr>
            </w:pPr>
            <w:r w:rsidRPr="00E307A7">
              <w:rPr>
                <w:rFonts w:ascii="Book Antiqua" w:eastAsia="Times New Roman" w:hAnsi="Book Antiqua" w:cs="Times New Roman"/>
                <w:b/>
                <w:bCs/>
                <w:color w:val="006400"/>
                <w:sz w:val="20"/>
                <w:lang w:eastAsia="ru-RU"/>
              </w:rPr>
              <w:t>Ширма для пальчикового театра продается в магазине, но ее легко сделать самим. Для этого можно использовать лоскут ткани, накинутый на веревочку, раскрытую книгу или большую коробку из-под обуви с вырезанным дном. Пальчиковый театр можно полностью смастерить самим. Достаточно взять цветной картон, вырезать из него лицо человечка, мордочку животного, нарисовать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ребёнок двигает одним или несколькими пальцами, проговаривая те</w:t>
            </w:r>
            <w:proofErr w:type="gramStart"/>
            <w:r w:rsidRPr="00E307A7">
              <w:rPr>
                <w:rFonts w:ascii="Book Antiqua" w:eastAsia="Times New Roman" w:hAnsi="Book Antiqua" w:cs="Times New Roman"/>
                <w:b/>
                <w:bCs/>
                <w:color w:val="006400"/>
                <w:sz w:val="20"/>
                <w:lang w:eastAsia="ru-RU"/>
              </w:rPr>
              <w:t>кст ск</w:t>
            </w:r>
            <w:proofErr w:type="gramEnd"/>
            <w:r w:rsidRPr="00E307A7">
              <w:rPr>
                <w:rFonts w:ascii="Book Antiqua" w:eastAsia="Times New Roman" w:hAnsi="Book Antiqua" w:cs="Times New Roman"/>
                <w:b/>
                <w:bCs/>
                <w:color w:val="006400"/>
                <w:sz w:val="20"/>
                <w:lang w:eastAsia="ru-RU"/>
              </w:rPr>
              <w:t xml:space="preserve">азки, стихотворения или </w:t>
            </w:r>
            <w:proofErr w:type="spellStart"/>
            <w:r w:rsidRPr="00E307A7">
              <w:rPr>
                <w:rFonts w:ascii="Book Antiqua" w:eastAsia="Times New Roman" w:hAnsi="Book Antiqua" w:cs="Times New Roman"/>
                <w:b/>
                <w:bCs/>
                <w:color w:val="006400"/>
                <w:sz w:val="20"/>
                <w:lang w:eastAsia="ru-RU"/>
              </w:rPr>
              <w:t>потешки</w:t>
            </w:r>
            <w:proofErr w:type="spellEnd"/>
            <w:r w:rsidRPr="00E307A7">
              <w:rPr>
                <w:rFonts w:ascii="Book Antiqua" w:eastAsia="Times New Roman" w:hAnsi="Book Antiqua" w:cs="Times New Roman"/>
                <w:b/>
                <w:bCs/>
                <w:color w:val="006400"/>
                <w:sz w:val="20"/>
                <w:lang w:eastAsia="ru-RU"/>
              </w:rPr>
              <w:t>.</w:t>
            </w:r>
          </w:p>
          <w:p w:rsidR="00E307A7" w:rsidRPr="00554866" w:rsidRDefault="00E307A7" w:rsidP="00554866">
            <w:pPr>
              <w:spacing w:beforeAutospacing="1" w:after="100" w:afterAutospacing="1"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noProof/>
                <w:color w:val="2B7E7E"/>
                <w:sz w:val="20"/>
                <w:szCs w:val="20"/>
                <w:lang w:eastAsia="ru-RU"/>
              </w:rPr>
              <w:drawing>
                <wp:inline distT="0" distB="0" distL="0" distR="0">
                  <wp:extent cx="3808730" cy="2854325"/>
                  <wp:effectExtent l="19050" t="0" r="1270" b="0"/>
                  <wp:docPr id="13" name="Рисунок 13" descr="http://svetlyachok1969.ucoz.ru/_pu/2/s97678777.jpg">
                    <a:hlinkClick xmlns:a="http://schemas.openxmlformats.org/drawingml/2006/main" r:id="rId2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etlyachok1969.ucoz.ru/_pu/2/s97678777.jpg">
                            <a:hlinkClick r:id="rId28" tgtFrame="&quot;_blank&quot;" tooltip="&quot;Нажмите для просмотра в полном размере...&quot;"/>
                          </pic:cNvPr>
                          <pic:cNvPicPr>
                            <a:picLocks noChangeAspect="1" noChangeArrowheads="1"/>
                          </pic:cNvPicPr>
                        </pic:nvPicPr>
                        <pic:blipFill>
                          <a:blip r:embed="rId29"/>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554866" w:rsidRDefault="00E307A7" w:rsidP="00554866">
            <w:pPr>
              <w:spacing w:after="100" w:line="240" w:lineRule="auto"/>
              <w:jc w:val="center"/>
              <w:rPr>
                <w:rFonts w:ascii="Verdana" w:eastAsia="Times New Roman" w:hAnsi="Verdana" w:cs="Times New Roman"/>
                <w:sz w:val="16"/>
                <w:szCs w:val="16"/>
                <w:lang w:eastAsia="ru-RU"/>
              </w:rPr>
            </w:pPr>
            <w:r w:rsidRPr="00E307A7">
              <w:rPr>
                <w:rFonts w:ascii="Book Antiqua" w:eastAsia="Times New Roman" w:hAnsi="Book Antiqua" w:cs="Times New Roman"/>
                <w:b/>
                <w:bCs/>
                <w:color w:val="FF0000"/>
                <w:sz w:val="20"/>
                <w:lang w:eastAsia="ru-RU"/>
              </w:rPr>
              <w:t xml:space="preserve">Театр </w:t>
            </w:r>
            <w:proofErr w:type="spellStart"/>
            <w:r w:rsidRPr="00E307A7">
              <w:rPr>
                <w:rFonts w:ascii="Book Antiqua" w:eastAsia="Times New Roman" w:hAnsi="Book Antiqua" w:cs="Times New Roman"/>
                <w:b/>
                <w:bCs/>
                <w:color w:val="FF0000"/>
                <w:sz w:val="20"/>
                <w:lang w:eastAsia="ru-RU"/>
              </w:rPr>
              <w:t>би-ба-бо</w:t>
            </w:r>
            <w:proofErr w:type="spellEnd"/>
            <w:r w:rsidRPr="00E307A7">
              <w:rPr>
                <w:rFonts w:ascii="Book Antiqua" w:eastAsia="Times New Roman" w:hAnsi="Book Antiqua" w:cs="Times New Roman"/>
                <w:b/>
                <w:bCs/>
                <w:color w:val="FF0000"/>
                <w:sz w:val="20"/>
                <w:lang w:eastAsia="ru-RU"/>
              </w:rPr>
              <w:t xml:space="preserve"> (или театр петрушки, перчаточный театр)</w:t>
            </w:r>
          </w:p>
          <w:p w:rsidR="00E307A7" w:rsidRPr="00E307A7" w:rsidRDefault="00781F57" w:rsidP="00554866">
            <w:pPr>
              <w:spacing w:after="100" w:line="240" w:lineRule="auto"/>
              <w:ind w:firstLine="567"/>
              <w:jc w:val="both"/>
              <w:rPr>
                <w:rFonts w:ascii="Verdana" w:eastAsia="Times New Roman" w:hAnsi="Verdana" w:cs="Times New Roman"/>
                <w:sz w:val="16"/>
                <w:szCs w:val="16"/>
                <w:lang w:eastAsia="ru-RU"/>
              </w:rPr>
            </w:pPr>
            <w:r>
              <w:rPr>
                <w:rFonts w:ascii="Book Antiqua" w:eastAsia="Times New Roman" w:hAnsi="Book Antiqua" w:cs="Times New Roman"/>
                <w:b/>
                <w:bCs/>
                <w:color w:val="006400"/>
                <w:sz w:val="20"/>
                <w:lang w:eastAsia="ru-RU"/>
              </w:rPr>
              <w:t xml:space="preserve">Для детей дошкольников </w:t>
            </w:r>
            <w:r w:rsidR="00E307A7" w:rsidRPr="00E307A7">
              <w:rPr>
                <w:rFonts w:ascii="Book Antiqua" w:eastAsia="Times New Roman" w:hAnsi="Book Antiqua" w:cs="Times New Roman"/>
                <w:b/>
                <w:bCs/>
                <w:color w:val="006400"/>
                <w:sz w:val="20"/>
                <w:lang w:eastAsia="ru-RU"/>
              </w:rPr>
              <w:t>предназначены куклы «</w:t>
            </w:r>
            <w:proofErr w:type="spellStart"/>
            <w:r w:rsidR="00E307A7" w:rsidRPr="00E307A7">
              <w:rPr>
                <w:rFonts w:ascii="Book Antiqua" w:eastAsia="Times New Roman" w:hAnsi="Book Antiqua" w:cs="Times New Roman"/>
                <w:b/>
                <w:bCs/>
                <w:color w:val="006400"/>
                <w:sz w:val="20"/>
                <w:lang w:eastAsia="ru-RU"/>
              </w:rPr>
              <w:t>би-ба-бо</w:t>
            </w:r>
            <w:proofErr w:type="spellEnd"/>
            <w:r w:rsidR="00E307A7" w:rsidRPr="00E307A7">
              <w:rPr>
                <w:rFonts w:ascii="Book Antiqua" w:eastAsia="Times New Roman" w:hAnsi="Book Antiqua" w:cs="Times New Roman"/>
                <w:b/>
                <w:bCs/>
                <w:color w:val="006400"/>
                <w:sz w:val="20"/>
                <w:lang w:eastAsia="ru-RU"/>
              </w:rPr>
              <w:t xml:space="preserve">». Они, как правило, сделаны из твердой головы и приклеенного к ней костюма, иногда игрушки полностью текстильные. Куклу надевают на руку (указательный палец — в голову, большой и средний пальцы — в руки игрушки) и она «оживает» — разговаривает, ходит, может взять что-то в руки. Использование ширмы и занавеса поможет создать настоящую театральную атмосферу! Актер старается говорить голосом, характерным для его героя. Интонации речи актера меняются в соответствии с эмоциональным состоянием героя. Такие куклы не просты в использовании, но и возможности их практически не ограничены. </w:t>
            </w:r>
            <w:proofErr w:type="gramStart"/>
            <w:r w:rsidR="00E307A7" w:rsidRPr="00E307A7">
              <w:rPr>
                <w:rFonts w:ascii="Book Antiqua" w:eastAsia="Times New Roman" w:hAnsi="Book Antiqua" w:cs="Times New Roman"/>
                <w:b/>
                <w:bCs/>
                <w:color w:val="006400"/>
                <w:sz w:val="20"/>
                <w:lang w:eastAsia="ru-RU"/>
              </w:rPr>
              <w:t>Они могут хохотать, плакать, кричать, обижаться, принимать различные позы: удивляться, «ныть», хохотать и смотреть «букой».</w:t>
            </w:r>
            <w:proofErr w:type="gramEnd"/>
            <w:r w:rsidR="00E307A7" w:rsidRPr="00E307A7">
              <w:rPr>
                <w:rFonts w:ascii="Book Antiqua" w:eastAsia="Times New Roman" w:hAnsi="Book Antiqua" w:cs="Times New Roman"/>
                <w:b/>
                <w:bCs/>
                <w:color w:val="006400"/>
                <w:sz w:val="20"/>
                <w:lang w:eastAsia="ru-RU"/>
              </w:rPr>
              <w:t xml:space="preserve"> Все, что испытывает ваш ребенок, может выразить такая кукла.</w:t>
            </w:r>
          </w:p>
          <w:p w:rsidR="00E307A7" w:rsidRPr="00E307A7"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noProof/>
                <w:color w:val="2B7E7E"/>
                <w:sz w:val="20"/>
                <w:szCs w:val="20"/>
                <w:lang w:eastAsia="ru-RU"/>
              </w:rPr>
              <w:lastRenderedPageBreak/>
              <w:drawing>
                <wp:inline distT="0" distB="0" distL="0" distR="0">
                  <wp:extent cx="3808730" cy="2854325"/>
                  <wp:effectExtent l="19050" t="0" r="1270" b="0"/>
                  <wp:docPr id="14" name="Рисунок 14" descr="http://svetlyachok1969.ucoz.ru/_pu/2/s96037188.jpg">
                    <a:hlinkClick xmlns:a="http://schemas.openxmlformats.org/drawingml/2006/main" r:id="rId3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etlyachok1969.ucoz.ru/_pu/2/s96037188.jpg">
                            <a:hlinkClick r:id="rId30" tgtFrame="&quot;_blank&quot;" tooltip="&quot;Нажмите для просмотра в полном размере...&quot;"/>
                          </pic:cNvPr>
                          <pic:cNvPicPr>
                            <a:picLocks noChangeAspect="1" noChangeArrowheads="1"/>
                          </pic:cNvPicPr>
                        </pic:nvPicPr>
                        <pic:blipFill>
                          <a:blip r:embed="rId31"/>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E307A7" w:rsidRPr="00554866" w:rsidRDefault="00E307A7" w:rsidP="00554866">
            <w:pPr>
              <w:spacing w:after="100" w:line="240" w:lineRule="auto"/>
              <w:jc w:val="both"/>
              <w:rPr>
                <w:rFonts w:ascii="Verdana" w:eastAsia="Times New Roman" w:hAnsi="Verdana" w:cs="Times New Roman"/>
                <w:sz w:val="16"/>
                <w:szCs w:val="16"/>
                <w:lang w:eastAsia="ru-RU"/>
              </w:rPr>
            </w:pPr>
            <w:r w:rsidRPr="00E307A7">
              <w:rPr>
                <w:rFonts w:ascii="Book Antiqua" w:eastAsia="Times New Roman" w:hAnsi="Book Antiqua" w:cs="Times New Roman"/>
                <w:b/>
                <w:bCs/>
                <w:color w:val="006400"/>
                <w:sz w:val="20"/>
                <w:lang w:eastAsia="ru-RU"/>
              </w:rPr>
              <w:t xml:space="preserve">Бывают куклы и с ножками, которые болтаются. Также есть куклы с открывающимся ртом (здесь вся рука кукловода находится в голове и игрушка «разговаривает»). Опять же можно купить куклы или сделать самим. </w:t>
            </w:r>
            <w:proofErr w:type="gramStart"/>
            <w:r w:rsidRPr="00E307A7">
              <w:rPr>
                <w:rFonts w:ascii="Book Antiqua" w:eastAsia="Times New Roman" w:hAnsi="Book Antiqua" w:cs="Times New Roman"/>
                <w:b/>
                <w:bCs/>
                <w:color w:val="006400"/>
                <w:sz w:val="20"/>
                <w:lang w:eastAsia="ru-RU"/>
              </w:rPr>
              <w:t>Такую куклу легко сшить самостоятельно, используя подручные материалы: старые варежки, перчатки, детские носки – для изготовления туловища, кусочки меха, пряжи – для волос, пуговки и бусинки – для глаз, носа и рта.</w:t>
            </w:r>
            <w:proofErr w:type="gramEnd"/>
            <w:r w:rsidRPr="00E307A7">
              <w:rPr>
                <w:rFonts w:ascii="Book Antiqua" w:eastAsia="Times New Roman" w:hAnsi="Book Antiqua" w:cs="Times New Roman"/>
                <w:b/>
                <w:bCs/>
                <w:color w:val="006400"/>
                <w:sz w:val="20"/>
                <w:lang w:eastAsia="ru-RU"/>
              </w:rPr>
              <w:t>  Головы делают из основного материала, или из другого: резина, папье-маше, пластик.</w:t>
            </w:r>
            <w:r w:rsidR="00554866">
              <w:rPr>
                <w:rFonts w:ascii="Verdana" w:eastAsia="Times New Roman" w:hAnsi="Verdana" w:cs="Times New Roman"/>
                <w:sz w:val="16"/>
                <w:szCs w:val="16"/>
                <w:lang w:eastAsia="ru-RU"/>
              </w:rPr>
              <w:t xml:space="preserve"> </w:t>
            </w:r>
            <w:r w:rsidRPr="00E307A7">
              <w:rPr>
                <w:rFonts w:ascii="Book Antiqua" w:eastAsia="Times New Roman" w:hAnsi="Book Antiqua" w:cs="Times New Roman"/>
                <w:b/>
                <w:bCs/>
                <w:color w:val="006400"/>
                <w:sz w:val="20"/>
                <w:lang w:eastAsia="ru-RU"/>
              </w:rPr>
              <w:t>Для того чтобы создать простой аналог такой игрушки самим, понадобятся обычные перчатки и шарики для пинг-понга. На шарике рисуют лицо персонажа, вырезают в нем небольшое отверстие диаметром чуть толще пальца. Шарик-головку надевают на перчатку -  и кукла готова!</w:t>
            </w:r>
          </w:p>
          <w:p w:rsidR="00E307A7" w:rsidRPr="00E307A7" w:rsidRDefault="00E307A7" w:rsidP="00554866">
            <w:pPr>
              <w:spacing w:after="100" w:line="240" w:lineRule="auto"/>
              <w:jc w:val="center"/>
              <w:rPr>
                <w:rFonts w:ascii="Verdana" w:eastAsia="Times New Roman" w:hAnsi="Verdana" w:cs="Times New Roman"/>
                <w:sz w:val="16"/>
                <w:szCs w:val="16"/>
                <w:lang w:eastAsia="ru-RU"/>
              </w:rPr>
            </w:pPr>
            <w:r w:rsidRPr="00E307A7">
              <w:rPr>
                <w:rFonts w:ascii="Book Antiqua" w:eastAsia="Times New Roman" w:hAnsi="Book Antiqua" w:cs="Times New Roman"/>
                <w:b/>
                <w:bCs/>
                <w:color w:val="FF0000"/>
                <w:sz w:val="20"/>
                <w:lang w:eastAsia="ru-RU"/>
              </w:rPr>
              <w:t>Теневой театр</w:t>
            </w:r>
          </w:p>
          <w:p w:rsidR="00E307A7" w:rsidRPr="00E307A7" w:rsidRDefault="00781F57" w:rsidP="00F55A1E">
            <w:pPr>
              <w:spacing w:after="100" w:line="240" w:lineRule="auto"/>
              <w:ind w:firstLine="567"/>
              <w:jc w:val="both"/>
              <w:rPr>
                <w:rFonts w:ascii="Verdana" w:eastAsia="Times New Roman" w:hAnsi="Verdana" w:cs="Times New Roman"/>
                <w:sz w:val="16"/>
                <w:szCs w:val="16"/>
                <w:lang w:eastAsia="ru-RU"/>
              </w:rPr>
            </w:pPr>
            <w:r>
              <w:rPr>
                <w:rFonts w:ascii="Book Antiqua" w:eastAsia="Times New Roman" w:hAnsi="Book Antiqua" w:cs="Times New Roman"/>
                <w:b/>
                <w:bCs/>
                <w:color w:val="006400"/>
                <w:sz w:val="20"/>
                <w:lang w:eastAsia="ru-RU"/>
              </w:rPr>
              <w:t>Для детей с 4</w:t>
            </w:r>
            <w:r w:rsidR="00E307A7" w:rsidRPr="00E307A7">
              <w:rPr>
                <w:rFonts w:ascii="Book Antiqua" w:eastAsia="Times New Roman" w:hAnsi="Book Antiqua" w:cs="Times New Roman"/>
                <w:b/>
                <w:bCs/>
                <w:color w:val="006400"/>
                <w:sz w:val="20"/>
                <w:lang w:eastAsia="ru-RU"/>
              </w:rPr>
              <w:t xml:space="preserve"> лет интересен будет теневой театр. Куклы  в нем не объемные, а плоскостные, и показывают их на освещенном экране в виде силуэтов. Можно иллюстрировать сказки, басни, стихи и т.д. Пока читается текст, на экране показывают тени-иллюстрации.</w:t>
            </w:r>
            <w:r w:rsidR="00554866">
              <w:rPr>
                <w:rFonts w:ascii="Verdana" w:eastAsia="Times New Roman" w:hAnsi="Verdana" w:cs="Times New Roman"/>
                <w:sz w:val="16"/>
                <w:szCs w:val="16"/>
                <w:lang w:eastAsia="ru-RU"/>
              </w:rPr>
              <w:t xml:space="preserve"> </w:t>
            </w:r>
            <w:r w:rsidR="00E307A7" w:rsidRPr="00E307A7">
              <w:rPr>
                <w:rFonts w:ascii="Book Antiqua" w:eastAsia="Times New Roman" w:hAnsi="Book Antiqua" w:cs="Times New Roman"/>
                <w:b/>
                <w:bCs/>
                <w:color w:val="006400"/>
                <w:sz w:val="20"/>
                <w:lang w:eastAsia="ru-RU"/>
              </w:rPr>
              <w:t>Чтобы устроить представление, нужно иметь экран, источник света, набор декораций и фигур для инсценировки, сделанных из картона или фанеры.</w:t>
            </w:r>
            <w:r w:rsidR="00F55A1E">
              <w:rPr>
                <w:rFonts w:ascii="Verdana" w:eastAsia="Times New Roman" w:hAnsi="Verdana" w:cs="Times New Roman"/>
                <w:sz w:val="16"/>
                <w:szCs w:val="16"/>
                <w:lang w:eastAsia="ru-RU"/>
              </w:rPr>
              <w:t xml:space="preserve"> </w:t>
            </w:r>
            <w:r w:rsidR="00E307A7" w:rsidRPr="00E307A7">
              <w:rPr>
                <w:rFonts w:ascii="Book Antiqua" w:eastAsia="Times New Roman" w:hAnsi="Book Antiqua" w:cs="Times New Roman"/>
                <w:b/>
                <w:bCs/>
                <w:color w:val="006400"/>
                <w:sz w:val="20"/>
                <w:lang w:eastAsia="ru-RU"/>
              </w:rPr>
              <w:t>Самый простой экран – это небольшая простыня, натянутая в дверном проёме. Вплотную сзади экрана приставляют стол, который служит как бы сценой. Стол желательно завесить чем-нибудь до пола, чтобы снизу ничего не было видно. На некотором расстоянии за экраном устанавливают лампу (стол располагается между экраном и лампой). Зрителей следует поместить в темной комнате перед экраном.</w:t>
            </w:r>
          </w:p>
          <w:p w:rsidR="00E307A7" w:rsidRPr="00E307A7"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noProof/>
                <w:color w:val="2B7E7E"/>
                <w:sz w:val="20"/>
                <w:szCs w:val="20"/>
                <w:lang w:eastAsia="ru-RU"/>
              </w:rPr>
              <w:lastRenderedPageBreak/>
              <w:drawing>
                <wp:inline distT="0" distB="0" distL="0" distR="0">
                  <wp:extent cx="3808730" cy="2854325"/>
                  <wp:effectExtent l="19050" t="0" r="1270" b="0"/>
                  <wp:docPr id="15" name="Рисунок 15" descr="http://svetlyachok1969.ucoz.ru/_pu/2/s86163222.jpg">
                    <a:hlinkClick xmlns:a="http://schemas.openxmlformats.org/drawingml/2006/main" r:id="rId3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etlyachok1969.ucoz.ru/_pu/2/s86163222.jpg">
                            <a:hlinkClick r:id="rId32" tgtFrame="&quot;_blank&quot;" tooltip="&quot;Нажмите для просмотра в полном размере...&quot;"/>
                          </pic:cNvPr>
                          <pic:cNvPicPr>
                            <a:picLocks noChangeAspect="1" noChangeArrowheads="1"/>
                          </pic:cNvPicPr>
                        </pic:nvPicPr>
                        <pic:blipFill>
                          <a:blip r:embed="rId33"/>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E307A7" w:rsidRPr="00F55A1E" w:rsidRDefault="00E307A7" w:rsidP="00F55A1E">
            <w:pPr>
              <w:spacing w:after="100" w:line="240" w:lineRule="auto"/>
              <w:jc w:val="both"/>
              <w:rPr>
                <w:rFonts w:ascii="Verdana" w:eastAsia="Times New Roman" w:hAnsi="Verdana" w:cs="Times New Roman"/>
                <w:sz w:val="16"/>
                <w:szCs w:val="16"/>
                <w:lang w:eastAsia="ru-RU"/>
              </w:rPr>
            </w:pPr>
            <w:r w:rsidRPr="00E307A7">
              <w:rPr>
                <w:rFonts w:ascii="Book Antiqua" w:eastAsia="Times New Roman" w:hAnsi="Book Antiqua" w:cs="Times New Roman"/>
                <w:b/>
                <w:bCs/>
                <w:color w:val="006400"/>
                <w:sz w:val="20"/>
                <w:lang w:eastAsia="ru-RU"/>
              </w:rPr>
              <w:t>Один из вариантов теневого театра - показ на экране силуэтов различных животных и людей с помощью рук. Самое трудное — не только сделать фигурку с помощью пальцев, но и суметь правильно отразить тень на стене или экране, а также научиться производить движения пальцами, чтобы заставить фигурку двигаться, разговаривать.</w:t>
            </w:r>
          </w:p>
          <w:p w:rsidR="00E307A7" w:rsidRPr="00E307A7" w:rsidRDefault="00E307A7" w:rsidP="00F2391A">
            <w:pPr>
              <w:spacing w:after="100"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noProof/>
                <w:color w:val="2B7E7E"/>
                <w:sz w:val="20"/>
                <w:szCs w:val="20"/>
                <w:lang w:eastAsia="ru-RU"/>
              </w:rPr>
              <w:drawing>
                <wp:inline distT="0" distB="0" distL="0" distR="0">
                  <wp:extent cx="3808730" cy="2854325"/>
                  <wp:effectExtent l="19050" t="0" r="1270" b="0"/>
                  <wp:docPr id="16" name="Рисунок 16" descr="http://svetlyachok1969.ucoz.ru/_pu/2/s46156018.jpg">
                    <a:hlinkClick xmlns:a="http://schemas.openxmlformats.org/drawingml/2006/main" r:id="rId3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etlyachok1969.ucoz.ru/_pu/2/s46156018.jpg">
                            <a:hlinkClick r:id="rId34" tgtFrame="&quot;_blank&quot;" tooltip="&quot;Нажмите для просмотра в полном размере...&quot;"/>
                          </pic:cNvPr>
                          <pic:cNvPicPr>
                            <a:picLocks noChangeAspect="1" noChangeArrowheads="1"/>
                          </pic:cNvPicPr>
                        </pic:nvPicPr>
                        <pic:blipFill>
                          <a:blip r:embed="rId35"/>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E307A7" w:rsidRDefault="00E307A7" w:rsidP="00F2391A">
            <w:pPr>
              <w:spacing w:after="100" w:line="240" w:lineRule="auto"/>
              <w:jc w:val="both"/>
              <w:rPr>
                <w:rFonts w:ascii="Book Antiqua" w:eastAsia="Times New Roman" w:hAnsi="Book Antiqua" w:cs="Times New Roman"/>
                <w:b/>
                <w:bCs/>
                <w:color w:val="FF1493"/>
                <w:sz w:val="20"/>
                <w:lang w:eastAsia="ru-RU"/>
              </w:rPr>
            </w:pPr>
            <w:r w:rsidRPr="00E307A7">
              <w:rPr>
                <w:rFonts w:ascii="Book Antiqua" w:eastAsia="Times New Roman" w:hAnsi="Book Antiqua" w:cs="Times New Roman"/>
                <w:b/>
                <w:bCs/>
                <w:color w:val="FF1493"/>
                <w:sz w:val="20"/>
                <w:lang w:eastAsia="ru-RU"/>
              </w:rPr>
              <w:t>Кукольный театр является отличным способом всестороннего развития детей, и родители могут создать такой театр в домашних условиях, инсценируя знакомые произведения или придумывая спектакли совместно с детьми. Совместное участие в этом творческом процессе, безусловно, принесёт удовольствие и взрослым, и детям!</w:t>
            </w:r>
          </w:p>
          <w:p w:rsidR="00781F57" w:rsidRDefault="00781F57" w:rsidP="00F2391A">
            <w:pPr>
              <w:spacing w:after="100" w:line="240" w:lineRule="auto"/>
              <w:jc w:val="both"/>
              <w:rPr>
                <w:rFonts w:ascii="Book Antiqua" w:eastAsia="Times New Roman" w:hAnsi="Book Antiqua" w:cs="Times New Roman"/>
                <w:b/>
                <w:bCs/>
                <w:color w:val="FF1493"/>
                <w:sz w:val="20"/>
                <w:lang w:eastAsia="ru-RU"/>
              </w:rPr>
            </w:pPr>
            <w:r>
              <w:rPr>
                <w:rFonts w:ascii="Book Antiqua" w:eastAsia="Times New Roman" w:hAnsi="Book Antiqua" w:cs="Times New Roman"/>
                <w:b/>
                <w:bCs/>
                <w:color w:val="FF1493"/>
                <w:sz w:val="20"/>
                <w:lang w:eastAsia="ru-RU"/>
              </w:rPr>
              <w:t>Мы вам предлагаем поиграть с малышами в театр</w:t>
            </w:r>
            <w:r w:rsidR="000E2772">
              <w:rPr>
                <w:rFonts w:ascii="Book Antiqua" w:eastAsia="Times New Roman" w:hAnsi="Book Antiqua" w:cs="Times New Roman"/>
                <w:b/>
                <w:bCs/>
                <w:color w:val="FF1493"/>
                <w:sz w:val="20"/>
                <w:lang w:eastAsia="ru-RU"/>
              </w:rPr>
              <w:t>. Начните с самой простой сказк</w:t>
            </w:r>
            <w:proofErr w:type="gramStart"/>
            <w:r w:rsidR="000E2772">
              <w:rPr>
                <w:rFonts w:ascii="Book Antiqua" w:eastAsia="Times New Roman" w:hAnsi="Book Antiqua" w:cs="Times New Roman"/>
                <w:b/>
                <w:bCs/>
                <w:color w:val="FF1493"/>
                <w:sz w:val="20"/>
                <w:lang w:eastAsia="ru-RU"/>
              </w:rPr>
              <w:t>и-</w:t>
            </w:r>
            <w:proofErr w:type="gramEnd"/>
            <w:r w:rsidR="000E2772">
              <w:rPr>
                <w:rFonts w:ascii="Book Antiqua" w:eastAsia="Times New Roman" w:hAnsi="Book Antiqua" w:cs="Times New Roman"/>
                <w:b/>
                <w:bCs/>
                <w:color w:val="FF1493"/>
                <w:sz w:val="20"/>
                <w:lang w:eastAsia="ru-RU"/>
              </w:rPr>
              <w:t xml:space="preserve"> « Колобок».</w:t>
            </w:r>
          </w:p>
          <w:p w:rsidR="000E2772" w:rsidRPr="00E307A7" w:rsidRDefault="000E2772" w:rsidP="00F2391A">
            <w:pPr>
              <w:spacing w:after="100" w:line="240" w:lineRule="auto"/>
              <w:jc w:val="both"/>
              <w:rPr>
                <w:rFonts w:ascii="Verdana" w:eastAsia="Times New Roman" w:hAnsi="Verdana" w:cs="Times New Roman"/>
                <w:sz w:val="16"/>
                <w:szCs w:val="16"/>
                <w:lang w:eastAsia="ru-RU"/>
              </w:rPr>
            </w:pPr>
            <w:r>
              <w:rPr>
                <w:rFonts w:ascii="Book Antiqua" w:eastAsia="Times New Roman" w:hAnsi="Book Antiqua" w:cs="Times New Roman"/>
                <w:b/>
                <w:bCs/>
                <w:color w:val="FF1493"/>
                <w:sz w:val="20"/>
                <w:lang w:eastAsia="ru-RU"/>
              </w:rPr>
              <w:t>До новых встреч!!!</w:t>
            </w:r>
          </w:p>
          <w:p w:rsidR="00E307A7" w:rsidRPr="00E307A7" w:rsidRDefault="00E307A7" w:rsidP="00F2391A">
            <w:pPr>
              <w:spacing w:before="100" w:beforeAutospacing="1" w:after="100" w:afterAutospacing="1" w:line="240" w:lineRule="auto"/>
              <w:jc w:val="both"/>
              <w:rPr>
                <w:rFonts w:ascii="Verdana" w:eastAsia="Times New Roman" w:hAnsi="Verdana" w:cs="Times New Roman"/>
                <w:sz w:val="16"/>
                <w:szCs w:val="16"/>
                <w:lang w:eastAsia="ru-RU"/>
              </w:rPr>
            </w:pPr>
            <w:r w:rsidRPr="00E307A7">
              <w:rPr>
                <w:rFonts w:ascii="Verdana" w:eastAsia="Times New Roman" w:hAnsi="Verdana" w:cs="Times New Roman"/>
                <w:sz w:val="16"/>
                <w:szCs w:val="16"/>
                <w:lang w:eastAsia="ru-RU"/>
              </w:rPr>
              <w:t> </w:t>
            </w:r>
          </w:p>
          <w:p w:rsidR="00E307A7" w:rsidRPr="00E307A7" w:rsidRDefault="00E307A7" w:rsidP="00F239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7A7">
              <w:rPr>
                <w:rFonts w:ascii="Book Antiqua" w:eastAsia="Times New Roman" w:hAnsi="Book Antiqua" w:cs="Times New Roman"/>
                <w:b/>
                <w:bCs/>
                <w:sz w:val="20"/>
                <w:lang w:eastAsia="ru-RU"/>
              </w:rPr>
              <w:t> </w:t>
            </w:r>
          </w:p>
        </w:tc>
      </w:tr>
    </w:tbl>
    <w:p w:rsidR="00E307A7" w:rsidRPr="00E307A7" w:rsidRDefault="00E307A7" w:rsidP="00E307A7">
      <w:p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sidRPr="00E307A7">
        <w:rPr>
          <w:rFonts w:ascii="Verdana" w:eastAsia="Times New Roman" w:hAnsi="Verdana" w:cs="Times New Roman"/>
          <w:color w:val="000000"/>
          <w:sz w:val="13"/>
          <w:szCs w:val="13"/>
          <w:lang w:eastAsia="ru-RU"/>
        </w:rPr>
        <w:lastRenderedPageBreak/>
        <w:t> </w:t>
      </w:r>
    </w:p>
    <w:p w:rsidR="00CE478A" w:rsidRDefault="00CE478A" w:rsidP="00F2391A">
      <w:pPr>
        <w:jc w:val="both"/>
      </w:pPr>
    </w:p>
    <w:sectPr w:rsidR="00CE478A" w:rsidSect="00CE4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307A7"/>
    <w:rsid w:val="000E2772"/>
    <w:rsid w:val="00554866"/>
    <w:rsid w:val="006F76B5"/>
    <w:rsid w:val="0071543D"/>
    <w:rsid w:val="00781F57"/>
    <w:rsid w:val="00CE478A"/>
    <w:rsid w:val="00E307A7"/>
    <w:rsid w:val="00F2391A"/>
    <w:rsid w:val="00F55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07A7"/>
    <w:rPr>
      <w:b/>
      <w:bCs/>
    </w:rPr>
  </w:style>
  <w:style w:type="paragraph" w:styleId="a4">
    <w:name w:val="Normal (Web)"/>
    <w:basedOn w:val="a"/>
    <w:uiPriority w:val="99"/>
    <w:semiHidden/>
    <w:unhideWhenUsed/>
    <w:rsid w:val="00E30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307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0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368470">
      <w:bodyDiv w:val="1"/>
      <w:marLeft w:val="0"/>
      <w:marRight w:val="0"/>
      <w:marTop w:val="0"/>
      <w:marBottom w:val="0"/>
      <w:divBdr>
        <w:top w:val="none" w:sz="0" w:space="0" w:color="auto"/>
        <w:left w:val="none" w:sz="0" w:space="0" w:color="auto"/>
        <w:bottom w:val="none" w:sz="0" w:space="0" w:color="auto"/>
        <w:right w:val="none" w:sz="0" w:space="0" w:color="auto"/>
      </w:divBdr>
      <w:divsChild>
        <w:div w:id="132692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65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742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252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90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938949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56508048">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3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305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62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56249013">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0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917863763">
          <w:blockQuote w:val="1"/>
          <w:marLeft w:val="720"/>
          <w:marRight w:val="720"/>
          <w:marTop w:val="100"/>
          <w:marBottom w:val="100"/>
          <w:divBdr>
            <w:top w:val="none" w:sz="0" w:space="0" w:color="auto"/>
            <w:left w:val="none" w:sz="0" w:space="0" w:color="auto"/>
            <w:bottom w:val="none" w:sz="0" w:space="0" w:color="auto"/>
            <w:right w:val="none" w:sz="0" w:space="0" w:color="auto"/>
          </w:divBdr>
        </w:div>
        <w:div w:id="35154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707146417">
          <w:blockQuote w:val="1"/>
          <w:marLeft w:val="720"/>
          <w:marRight w:val="720"/>
          <w:marTop w:val="100"/>
          <w:marBottom w:val="100"/>
          <w:divBdr>
            <w:top w:val="none" w:sz="0" w:space="0" w:color="auto"/>
            <w:left w:val="none" w:sz="0" w:space="0" w:color="auto"/>
            <w:bottom w:val="none" w:sz="0" w:space="0" w:color="auto"/>
            <w:right w:val="none" w:sz="0" w:space="0" w:color="auto"/>
          </w:divBdr>
        </w:div>
        <w:div w:id="91208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360844">
          <w:blockQuote w:val="1"/>
          <w:marLeft w:val="720"/>
          <w:marRight w:val="720"/>
          <w:marTop w:val="100"/>
          <w:marBottom w:val="100"/>
          <w:divBdr>
            <w:top w:val="none" w:sz="0" w:space="0" w:color="auto"/>
            <w:left w:val="none" w:sz="0" w:space="0" w:color="auto"/>
            <w:bottom w:val="none" w:sz="0" w:space="0" w:color="auto"/>
            <w:right w:val="none" w:sz="0" w:space="0" w:color="auto"/>
          </w:divBdr>
        </w:div>
        <w:div w:id="522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711543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342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646821">
          <w:blockQuote w:val="1"/>
          <w:marLeft w:val="720"/>
          <w:marRight w:val="720"/>
          <w:marTop w:val="100"/>
          <w:marBottom w:val="100"/>
          <w:divBdr>
            <w:top w:val="none" w:sz="0" w:space="0" w:color="auto"/>
            <w:left w:val="none" w:sz="0" w:space="0" w:color="auto"/>
            <w:bottom w:val="none" w:sz="0" w:space="0" w:color="auto"/>
            <w:right w:val="none" w:sz="0" w:space="0" w:color="auto"/>
          </w:divBdr>
        </w:div>
        <w:div w:id="9346297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484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1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95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42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7963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462162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30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3978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377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150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52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116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80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0131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51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1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8920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4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988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021519">
          <w:blockQuote w:val="1"/>
          <w:marLeft w:val="720"/>
          <w:marRight w:val="720"/>
          <w:marTop w:val="100"/>
          <w:marBottom w:val="100"/>
          <w:divBdr>
            <w:top w:val="none" w:sz="0" w:space="0" w:color="auto"/>
            <w:left w:val="none" w:sz="0" w:space="0" w:color="auto"/>
            <w:bottom w:val="none" w:sz="0" w:space="0" w:color="auto"/>
            <w:right w:val="none" w:sz="0" w:space="0" w:color="auto"/>
          </w:divBdr>
        </w:div>
        <w:div w:id="80342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61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94512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20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6162288">
          <w:blockQuote w:val="1"/>
          <w:marLeft w:val="720"/>
          <w:marRight w:val="720"/>
          <w:marTop w:val="100"/>
          <w:marBottom w:val="100"/>
          <w:divBdr>
            <w:top w:val="none" w:sz="0" w:space="0" w:color="auto"/>
            <w:left w:val="none" w:sz="0" w:space="0" w:color="auto"/>
            <w:bottom w:val="none" w:sz="0" w:space="0" w:color="auto"/>
            <w:right w:val="none" w:sz="0" w:space="0" w:color="auto"/>
          </w:divBdr>
        </w:div>
        <w:div w:id="836698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0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06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837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50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36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389770942">
          <w:blockQuote w:val="1"/>
          <w:marLeft w:val="720"/>
          <w:marRight w:val="720"/>
          <w:marTop w:val="100"/>
          <w:marBottom w:val="100"/>
          <w:divBdr>
            <w:top w:val="none" w:sz="0" w:space="0" w:color="auto"/>
            <w:left w:val="none" w:sz="0" w:space="0" w:color="auto"/>
            <w:bottom w:val="none" w:sz="0" w:space="0" w:color="auto"/>
            <w:right w:val="none" w:sz="0" w:space="0" w:color="auto"/>
          </w:divBdr>
        </w:div>
        <w:div w:id="64732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7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38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0424">
          <w:blockQuote w:val="1"/>
          <w:marLeft w:val="720"/>
          <w:marRight w:val="720"/>
          <w:marTop w:val="100"/>
          <w:marBottom w:val="100"/>
          <w:divBdr>
            <w:top w:val="none" w:sz="0" w:space="0" w:color="auto"/>
            <w:left w:val="none" w:sz="0" w:space="0" w:color="auto"/>
            <w:bottom w:val="none" w:sz="0" w:space="0" w:color="auto"/>
            <w:right w:val="none" w:sz="0" w:space="0" w:color="auto"/>
          </w:divBdr>
        </w:div>
        <w:div w:id="653063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3462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91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696228">
          <w:blockQuote w:val="1"/>
          <w:marLeft w:val="720"/>
          <w:marRight w:val="720"/>
          <w:marTop w:val="100"/>
          <w:marBottom w:val="100"/>
          <w:divBdr>
            <w:top w:val="none" w:sz="0" w:space="0" w:color="auto"/>
            <w:left w:val="none" w:sz="0" w:space="0" w:color="auto"/>
            <w:bottom w:val="none" w:sz="0" w:space="0" w:color="auto"/>
            <w:right w:val="none" w:sz="0" w:space="0" w:color="auto"/>
          </w:divBdr>
        </w:div>
        <w:div w:id="8103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78847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366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11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770309">
          <w:blockQuote w:val="1"/>
          <w:marLeft w:val="720"/>
          <w:marRight w:val="720"/>
          <w:marTop w:val="100"/>
          <w:marBottom w:val="100"/>
          <w:divBdr>
            <w:top w:val="none" w:sz="0" w:space="0" w:color="auto"/>
            <w:left w:val="none" w:sz="0" w:space="0" w:color="auto"/>
            <w:bottom w:val="none" w:sz="0" w:space="0" w:color="auto"/>
            <w:right w:val="none" w:sz="0" w:space="0" w:color="auto"/>
          </w:divBdr>
        </w:div>
        <w:div w:id="920480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tlyachok1969.ucoz.ru/_pu/2/68620225.jpg" TargetMode="External"/><Relationship Id="rId13" Type="http://schemas.openxmlformats.org/officeDocument/2006/relationships/image" Target="media/image5.jpeg"/><Relationship Id="rId18" Type="http://schemas.openxmlformats.org/officeDocument/2006/relationships/hyperlink" Target="http://svetlyachok1969.ucoz.ru/_pu/2/63343044.jpg" TargetMode="External"/><Relationship Id="rId26" Type="http://schemas.openxmlformats.org/officeDocument/2006/relationships/hyperlink" Target="http://svetlyachok1969.ucoz.ru/_pu/2/30074140.jpg" TargetMode="External"/><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svetlyachok1969.ucoz.ru/_pu/2/46156018.jpg" TargetMode="External"/><Relationship Id="rId7" Type="http://schemas.openxmlformats.org/officeDocument/2006/relationships/image" Target="media/image2.jpeg"/><Relationship Id="rId12" Type="http://schemas.openxmlformats.org/officeDocument/2006/relationships/hyperlink" Target="http://svetlyachok1969.ucoz.ru/_pu/2/31148754.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2" Type="http://schemas.openxmlformats.org/officeDocument/2006/relationships/settings" Target="settings.xml"/><Relationship Id="rId16" Type="http://schemas.openxmlformats.org/officeDocument/2006/relationships/hyperlink" Target="http://svetlyachok1969.ucoz.ru/_pu/2/77711403.jpg" TargetMode="External"/><Relationship Id="rId20" Type="http://schemas.openxmlformats.org/officeDocument/2006/relationships/hyperlink" Target="http://svetlyachok1969.ucoz.ru/_pu/2/91131650.jp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vetlyachok1969.ucoz.ru/_pu/2/49275954.jpg" TargetMode="External"/><Relationship Id="rId11" Type="http://schemas.openxmlformats.org/officeDocument/2006/relationships/image" Target="media/image4.jpeg"/><Relationship Id="rId24" Type="http://schemas.openxmlformats.org/officeDocument/2006/relationships/hyperlink" Target="http://svetlyachok1969.ucoz.ru/_pu/2/09885943.jpg" TargetMode="External"/><Relationship Id="rId32" Type="http://schemas.openxmlformats.org/officeDocument/2006/relationships/hyperlink" Target="http://svetlyachok1969.ucoz.ru/_pu/2/86163222.jpg"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vetlyachok1969.ucoz.ru/_pu/2/97678777.jpg" TargetMode="External"/><Relationship Id="rId36" Type="http://schemas.openxmlformats.org/officeDocument/2006/relationships/fontTable" Target="fontTable.xml"/><Relationship Id="rId10" Type="http://schemas.openxmlformats.org/officeDocument/2006/relationships/hyperlink" Target="http://svetlyachok1969.ucoz.ru/_pu/2/01630431.jp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http://svetlyachok1969.ucoz.ru/_pu/2/08276500.jpg" TargetMode="External"/><Relationship Id="rId9" Type="http://schemas.openxmlformats.org/officeDocument/2006/relationships/image" Target="media/image3.jpeg"/><Relationship Id="rId14" Type="http://schemas.openxmlformats.org/officeDocument/2006/relationships/hyperlink" Target="http://svetlyachok1969.ucoz.ru/_pu/2/06734558.jpg" TargetMode="External"/><Relationship Id="rId22" Type="http://schemas.openxmlformats.org/officeDocument/2006/relationships/hyperlink" Target="http://svetlyachok1969.ucoz.ru/_pu/2/67118836.jpg" TargetMode="External"/><Relationship Id="rId27" Type="http://schemas.openxmlformats.org/officeDocument/2006/relationships/image" Target="media/image12.jpeg"/><Relationship Id="rId30" Type="http://schemas.openxmlformats.org/officeDocument/2006/relationships/hyperlink" Target="http://svetlyachok1969.ucoz.ru/_pu/2/96037188.jpg" TargetMode="External"/><Relationship Id="rId35"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1409</Words>
  <Characters>8035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3</cp:revision>
  <dcterms:created xsi:type="dcterms:W3CDTF">2020-04-06T16:51:00Z</dcterms:created>
  <dcterms:modified xsi:type="dcterms:W3CDTF">2020-04-07T08:07:00Z</dcterms:modified>
</cp:coreProperties>
</file>