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64" w:rsidRDefault="00BE6164" w:rsidP="00BE6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E6164" w:rsidRDefault="00BE6164" w:rsidP="00BE6164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529C3">
        <w:rPr>
          <w:sz w:val="28"/>
          <w:szCs w:val="28"/>
        </w:rPr>
        <w:t>тему:</w:t>
      </w:r>
      <w:r w:rsidRPr="00B17BE1">
        <w:rPr>
          <w:rFonts w:ascii="Arial" w:hAnsi="Arial" w:cs="Arial"/>
          <w:b w:val="0"/>
          <w:bCs w:val="0"/>
          <w:color w:val="333333"/>
        </w:rPr>
        <w:t xml:space="preserve"> </w:t>
      </w:r>
      <w:r w:rsidRPr="00B17BE1">
        <w:rPr>
          <w:bCs w:val="0"/>
          <w:color w:val="333333"/>
          <w:sz w:val="28"/>
          <w:szCs w:val="28"/>
        </w:rPr>
        <w:t>«</w:t>
      </w:r>
      <w:r>
        <w:rPr>
          <w:bCs w:val="0"/>
          <w:color w:val="333333"/>
          <w:sz w:val="28"/>
          <w:szCs w:val="28"/>
        </w:rPr>
        <w:t>Что делать с агрессивным ребенком</w:t>
      </w:r>
      <w:r w:rsidRPr="00B17BE1">
        <w:rPr>
          <w:bCs w:val="0"/>
          <w:color w:val="333333"/>
          <w:sz w:val="28"/>
          <w:szCs w:val="28"/>
        </w:rPr>
        <w:t>»</w:t>
      </w:r>
    </w:p>
    <w:p w:rsidR="009800F1" w:rsidRDefault="009800F1"/>
    <w:p w:rsidR="00BE6164" w:rsidRDefault="00BE6164"/>
    <w:p w:rsidR="00BE6164" w:rsidRDefault="00BE6164">
      <w:r>
        <w:rPr>
          <w:noProof/>
          <w:lang w:eastAsia="ru-RU"/>
        </w:rPr>
        <w:drawing>
          <wp:inline distT="0" distB="0" distL="0" distR="0">
            <wp:extent cx="5940425" cy="4866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57a0bead165ab4e0599b5107521a5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66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6164" w:rsidRDefault="00BE6164" w:rsidP="00BE6164"/>
    <w:p w:rsidR="00BE6164" w:rsidRDefault="00BE6164" w:rsidP="00BE6164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BE6164" w:rsidRDefault="00BE6164" w:rsidP="00BE6164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BE6164" w:rsidRDefault="00BE6164" w:rsidP="00BE6164">
      <w:pPr>
        <w:rPr>
          <w:rFonts w:ascii="Times New Roman" w:hAnsi="Times New Roman" w:cs="Times New Roman"/>
          <w:sz w:val="28"/>
          <w:szCs w:val="28"/>
        </w:rPr>
      </w:pPr>
    </w:p>
    <w:p w:rsidR="00BE6164" w:rsidRPr="00546796" w:rsidRDefault="00BE6164" w:rsidP="00BE6164">
      <w:pPr>
        <w:rPr>
          <w:rFonts w:ascii="Times New Roman" w:hAnsi="Times New Roman" w:cs="Times New Roman"/>
          <w:sz w:val="24"/>
          <w:szCs w:val="24"/>
        </w:rPr>
      </w:pPr>
    </w:p>
    <w:p w:rsidR="00BE6164" w:rsidRDefault="00BE6164" w:rsidP="00BE6164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6164" w:rsidRPr="00546796" w:rsidRDefault="00BE6164" w:rsidP="00BE6164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6796">
        <w:rPr>
          <w:rFonts w:ascii="Times New Roman" w:hAnsi="Times New Roman" w:cs="Times New Roman"/>
          <w:sz w:val="24"/>
          <w:szCs w:val="24"/>
        </w:rPr>
        <w:t>Ярославль</w:t>
      </w:r>
    </w:p>
    <w:p w:rsidR="00BE6164" w:rsidRDefault="00BE6164" w:rsidP="00BE6164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5467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6164" w:rsidRPr="00E87334" w:rsidRDefault="00BE6164" w:rsidP="00E87334">
      <w:pPr>
        <w:tabs>
          <w:tab w:val="left" w:pos="8088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733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«</w:t>
      </w:r>
      <w:hyperlink r:id="rId7" w:tooltip="Агрессивный ребенок. Консультации " w:history="1">
        <w:r w:rsidRPr="00E87334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Агрессивность ребенка</w:t>
        </w:r>
      </w:hyperlink>
      <w:r w:rsidRPr="00E8733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873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один из самых частых запросов в практике детского психолога. Начинаешь разбираться в деталях, и становиться заметным, насколько разное поведение </w:t>
      </w:r>
      <w:r w:rsidRPr="00E87334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 родители называют агрессивным</w:t>
      </w:r>
      <w:r w:rsidRPr="00E873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E6164" w:rsidRP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поведение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принято объяснять агрессивностью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Часто дерется со сверстниками, может стукнуть маму или бабушку, рвет и ломает вещи, кричит, ругается, угрожает, обижает животных. Да, все это – внешние признаки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агрессивности поведения 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вот это не причина называть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агрессивным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Агрессивность 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черта характера и проблема свойственна не такому большому числу детей.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реакция на определенную ситуацию. Причем ситуацию, так или иначе, для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неблагополучную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одной стороны, конечно, эту ситуацию важно увидеть и правильно отнестись к ней. Ведь иначе реакция может закрепиться и превратиться уже в устойчивую черту характера. С другой стороны, не стоит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делать из агрессивного поведения ребенка трагедию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помнить о том, что чаще всего такое поведение проявляется в период возрастных кризисов </w:t>
      </w:r>
      <w:r w:rsidRPr="00BE61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(3-4 года, 6-7 лет</w:t>
      </w:r>
      <w:r w:rsidRPr="00E873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BE6164" w:rsidRP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Гнев и злость – нормальные человеческие эмоции. Отрицая их, мы не сможем избавить от них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Довольно часто встречается ситуация, когда спокойный дома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становится агрессивным в детском саду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Одно из объяснений, как раз в том, что дома негативные эмоции под запретом.</w:t>
      </w:r>
    </w:p>
    <w:p w:rsidR="00BE6164" w:rsidRP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поведение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лишь похоже на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агрессию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на годовалого малыша, больно хватающего маму за волосы. Зачастую он вполне расслаблен, а в глазах – не гнев, а искреннее любопытство и азарт. Что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сделает мама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отреагирует-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папа скажет бабушка –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исследует мир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Нормальное исследовательское поведение маленьких детей часто принимают за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агрессию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164" w:rsidRP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попадает в большой новый коллектив детского сада и вдруг становится </w:t>
      </w:r>
      <w:r w:rsidRPr="00BE61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8733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агрессивным</w:t>
      </w:r>
      <w:r w:rsidRPr="00BE61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Чаще всего это снова исследовательское 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поведение.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определяет границы нового пространства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ли тут кричать или швырять игрушки, а что будет, если подбежать и ударить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кинуть в него песком? И т. д. Задача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– помочь ребенку в его </w:t>
      </w:r>
      <w:r w:rsidRPr="00BE61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«исследованиях»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гневе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334" w:rsidRPr="00BE6164" w:rsidRDefault="00E8733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117465" cy="405841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o-boys-fighting-on-wh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948" cy="4061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6164" w:rsidRP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вы обратили внимание, что вашим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движет гнев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злость. Первое, что нужно для себя понять самим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гнев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– это нормально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Другое дело, что нужно учить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адекватным формам выражения этой эмоции, ведь все мы живем в обществе. Развитие у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эмоционального самоконтроля должно сочетаться с обучением осознанию и выражению эмоций. Если в вашей семье негативные эмоции тоже были под запретом, не так-то просто будет научить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таком случае хорошо бы обратиться к психологу, чтобы вместе с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найти приемлемые способы выражения злости, гнева, обиды.</w:t>
      </w:r>
    </w:p>
    <w:p w:rsidR="00BE6164" w:rsidRP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Гнев и злость возникают как реакция на появление препятствия к удовлетворению потребности. Допустим, вы голодны, вы видите яблоко, 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понимаете, что хотите его взять, но появляется другой человек и забирает его- вы злитесь. Казалось бы, все просто, но именно этот механизм помогает разобраться с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агрессией 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злится на вас и ведет себя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означает, что, во-первых, у него сейчас есть какая-то очень важная потребность, которую он никак не может удовлетворить, а во-вторых, видит причину этой невозможности – в вас. Может быть,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ваше тепло, а вы заняты чем-то другим? А может, наоборот,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очень увлечен игрой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его отвлекаете?</w:t>
      </w:r>
    </w:p>
    <w:p w:rsidR="00BE6164" w:rsidRP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попробовать разобраться с проблемой с помощью ролевой игры. Достаньте с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побольше мягких игрушек или кукол. Предлагайте для разыгрывания раз</w:t>
      </w:r>
      <w:r w:rsidR="00E87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ситуации из жизни. Та, ч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болезненна для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зацепит его. К примеру, вы сможете заметить, как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 от раза проигрывает ситуацию, будто всех забрали из детского сада, а одна игрушка осталась последней. На прямой запрет гнев является еще более естественной реакцией. Запрещают то, чего так сильно хочется, это у любого человека вызовет гнев. Подумайте, что успокоило бы в таком случае ваш собственный гнев? Во-первых, понятное объяснение, почему вы не можете получить желаемое. Во-вторых, предложение альтернативы. Это же успокоит и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иногда бывают ситуации, когда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агрессивность 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явление чуть ли не ежедневное и не связано с какими-то стрессами или кризисными периодами.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часто </w:t>
      </w:r>
      <w:r w:rsidRPr="00BE61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«взрывается»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малейшему поводу и выплескивает на всем, что попадается, 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свой гнев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выражена потребность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сделать другому больно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 стоит насторожиться, если вы неоднократно замечали проявления жесткого обращения с животными. В таком случае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показать хорошему неврологу или психоневрологу и пройти тщательное обследование.</w:t>
      </w:r>
    </w:p>
    <w:p w:rsidR="00E87334" w:rsidRPr="00BE6164" w:rsidRDefault="00E8733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236720" cy="275533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le_1200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952" cy="2778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164" w:rsidRP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сам не может осознавать и, тем более, сказать о своей потребности. Но для вас его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агрессивность поведение ребенка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стать звонком и поводом разобраться в том, какая же важная потребность сейчас не</w:t>
      </w:r>
      <w:r w:rsidR="00E87334" w:rsidRPr="00E87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удовл</w:t>
      </w:r>
      <w:r w:rsidR="00E87334" w:rsidRPr="00E87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етворен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Это не всегда бывает просто. Ориентируйтесь, прежде всего, на свою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родительскую интуицию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164" w:rsidRP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для снижения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агрессивности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A2A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«Игрушка в кулаке»</w:t>
      </w:r>
    </w:p>
    <w:p w:rsidR="00BE6164" w:rsidRPr="00BE616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Попросите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закрыть глаза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руку какую-нибудь красивую игрушку, конфетку. Теперь попросите его сильно-сильно сжать куклу и подержать так некоторое время. После этого пусть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раскроет ручку и увидит красивую игрушку. Игра способствует снятию напряжения и переключает на положительные эмоции.</w:t>
      </w:r>
    </w:p>
    <w:p w:rsidR="00207A2A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«Мешочек гнева»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E6164" w:rsidRPr="00E87334" w:rsidRDefault="00BE6164" w:rsidP="00E87334">
      <w:pPr>
        <w:spacing w:after="0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Заведите дома </w:t>
      </w:r>
      <w:r w:rsidRPr="00BE61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«мешочек гнева»</w:t>
      </w:r>
      <w:r w:rsidR="00207A2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 воспользоваться им для выражения своих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агрессивных эмоций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возьмите обыкновенный воздушный шарик, но вместо того, чтоб надуть его, насыпьте туда муку, песок либо какую-то мелкую крупу </w:t>
      </w:r>
      <w:r w:rsidRPr="00BE61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(примерно полстакана)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чего хорошенько завяжите шарик. Теперь познакомьте </w:t>
      </w:r>
      <w:r w:rsidRPr="00E873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 новой игрушкой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объяснив, что </w:t>
      </w:r>
      <w:r w:rsidRPr="00BE61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«мешочек гнева»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и</w:t>
      </w:r>
      <w:r w:rsidR="00E87334" w:rsidRPr="00E87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спользовать каждый раз, когда на</w:t>
      </w:r>
      <w:r w:rsidRPr="00BE6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кого-то злишься. Его можно кидать, бить им о стену или об стол.</w:t>
      </w:r>
    </w:p>
    <w:sectPr w:rsidR="00BE6164" w:rsidRPr="00E8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54" w:rsidRDefault="00260054" w:rsidP="00BE6164">
      <w:pPr>
        <w:spacing w:after="0" w:line="240" w:lineRule="auto"/>
      </w:pPr>
      <w:r>
        <w:separator/>
      </w:r>
    </w:p>
  </w:endnote>
  <w:endnote w:type="continuationSeparator" w:id="0">
    <w:p w:rsidR="00260054" w:rsidRDefault="00260054" w:rsidP="00BE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54" w:rsidRDefault="00260054" w:rsidP="00BE6164">
      <w:pPr>
        <w:spacing w:after="0" w:line="240" w:lineRule="auto"/>
      </w:pPr>
      <w:r>
        <w:separator/>
      </w:r>
    </w:p>
  </w:footnote>
  <w:footnote w:type="continuationSeparator" w:id="0">
    <w:p w:rsidR="00260054" w:rsidRDefault="00260054" w:rsidP="00BE6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C1"/>
    <w:rsid w:val="00207A2A"/>
    <w:rsid w:val="00260054"/>
    <w:rsid w:val="00867EC1"/>
    <w:rsid w:val="009800F1"/>
    <w:rsid w:val="00BE6164"/>
    <w:rsid w:val="00E8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0032"/>
  <w15:chartTrackingRefBased/>
  <w15:docId w15:val="{EC7CF034-5F44-41FB-81AF-92FD593F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64"/>
  </w:style>
  <w:style w:type="paragraph" w:styleId="1">
    <w:name w:val="heading 1"/>
    <w:basedOn w:val="a"/>
    <w:link w:val="10"/>
    <w:uiPriority w:val="9"/>
    <w:qFormat/>
    <w:rsid w:val="00BE6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BE6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164"/>
  </w:style>
  <w:style w:type="paragraph" w:styleId="a5">
    <w:name w:val="footer"/>
    <w:basedOn w:val="a"/>
    <w:link w:val="a6"/>
    <w:uiPriority w:val="99"/>
    <w:unhideWhenUsed/>
    <w:rsid w:val="00BE6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164"/>
  </w:style>
  <w:style w:type="character" w:styleId="a7">
    <w:name w:val="Strong"/>
    <w:basedOn w:val="a0"/>
    <w:uiPriority w:val="22"/>
    <w:qFormat/>
    <w:rsid w:val="00BE6164"/>
    <w:rPr>
      <w:b/>
      <w:bCs/>
    </w:rPr>
  </w:style>
  <w:style w:type="character" w:styleId="a8">
    <w:name w:val="Hyperlink"/>
    <w:basedOn w:val="a0"/>
    <w:uiPriority w:val="99"/>
    <w:semiHidden/>
    <w:unhideWhenUsed/>
    <w:rsid w:val="00BE616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E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agressiya-konsultac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2024-09-09T10:31:00Z</dcterms:created>
  <dcterms:modified xsi:type="dcterms:W3CDTF">2024-09-09T10:53:00Z</dcterms:modified>
</cp:coreProperties>
</file>