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C" w:rsidRDefault="00287C6C" w:rsidP="00287C6C">
      <w:pPr>
        <w:shd w:val="clear" w:color="auto" w:fill="FFFFFF"/>
        <w:spacing w:before="200" w:after="60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87C6C" w:rsidRPr="00287C6C" w:rsidRDefault="00287C6C" w:rsidP="00287C6C">
      <w:pPr>
        <w:shd w:val="clear" w:color="auto" w:fill="FFFFFF"/>
        <w:spacing w:before="200" w:after="60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 21»</w:t>
      </w:r>
    </w:p>
    <w:p w:rsidR="0061467F" w:rsidRPr="00287C6C" w:rsidRDefault="00287C6C" w:rsidP="00287C6C">
      <w:pPr>
        <w:shd w:val="clear" w:color="auto" w:fill="FFFFFF"/>
        <w:spacing w:before="200" w:after="600" w:line="288" w:lineRule="atLeast"/>
        <w:outlineLvl w:val="0"/>
        <w:rPr>
          <w:rFonts w:ascii="Georgia" w:eastAsia="Times New Roman" w:hAnsi="Georgia" w:cs="Arial"/>
          <w:i/>
          <w:kern w:val="36"/>
          <w:sz w:val="60"/>
          <w:szCs w:val="6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12B844" wp14:editId="0333F20E">
            <wp:simplePos x="0" y="0"/>
            <wp:positionH relativeFrom="column">
              <wp:posOffset>-267335</wp:posOffset>
            </wp:positionH>
            <wp:positionV relativeFrom="paragraph">
              <wp:posOffset>1766570</wp:posOffset>
            </wp:positionV>
            <wp:extent cx="5941060" cy="4899660"/>
            <wp:effectExtent l="0" t="0" r="0" b="0"/>
            <wp:wrapThrough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hrough>
            <wp:docPr id="1" name="Рисунок 1" descr="https://www.culture.ru/storage/images/60156b0641884c2ef3860608a5590185/482afd982e8cdbeac4ef77b9fa3c78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60156b0641884c2ef3860608a5590185/482afd982e8cdbeac4ef77b9fa3c78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C6C">
        <w:rPr>
          <w:rFonts w:ascii="Georgia" w:eastAsia="Times New Roman" w:hAnsi="Georgia" w:cs="Arial"/>
          <w:i/>
          <w:kern w:val="36"/>
          <w:sz w:val="60"/>
          <w:szCs w:val="60"/>
          <w:lang w:eastAsia="ru-RU"/>
        </w:rPr>
        <w:t xml:space="preserve">Консультация </w:t>
      </w:r>
      <w:r w:rsidR="0061467F" w:rsidRPr="00287C6C">
        <w:rPr>
          <w:rFonts w:ascii="Georgia" w:eastAsia="Times New Roman" w:hAnsi="Georgia" w:cs="Arial"/>
          <w:i/>
          <w:kern w:val="36"/>
          <w:sz w:val="60"/>
          <w:szCs w:val="60"/>
          <w:lang w:eastAsia="ru-RU"/>
        </w:rPr>
        <w:t xml:space="preserve"> для родителей «Как правильно одевать детей на прогулку зимой» для детей младшего возраста</w:t>
      </w:r>
    </w:p>
    <w:p w:rsidR="0061467F" w:rsidRPr="00287C6C" w:rsidRDefault="0061467F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  <w:r w:rsidRPr="00287C6C">
        <w:rPr>
          <w:rFonts w:ascii="Arial" w:eastAsia="Times New Roman" w:hAnsi="Arial" w:cs="Arial"/>
          <w:sz w:val="36"/>
          <w:szCs w:val="36"/>
          <w:lang w:eastAsia="ru-RU"/>
        </w:rPr>
        <w:br/>
      </w: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jc w:val="left"/>
        <w:rPr>
          <w:rFonts w:ascii="Arial" w:eastAsia="Times New Roman" w:hAnsi="Arial" w:cs="Arial"/>
          <w:sz w:val="36"/>
          <w:szCs w:val="36"/>
          <w:lang w:eastAsia="ru-RU"/>
        </w:rPr>
      </w:pPr>
    </w:p>
    <w:p w:rsidR="00287C6C" w:rsidRDefault="00287C6C" w:rsidP="00287C6C">
      <w:pPr>
        <w:spacing w:before="0" w:after="0"/>
        <w:ind w:firstLine="360"/>
        <w:jc w:val="right"/>
        <w:rPr>
          <w:rFonts w:ascii="Georgia" w:eastAsia="Times New Roman" w:hAnsi="Georgia" w:cs="Arial"/>
          <w:i/>
          <w:sz w:val="36"/>
          <w:szCs w:val="36"/>
          <w:lang w:eastAsia="ru-RU"/>
        </w:rPr>
      </w:pPr>
      <w:r>
        <w:rPr>
          <w:rFonts w:ascii="Georgia" w:eastAsia="Times New Roman" w:hAnsi="Georgia" w:cs="Arial"/>
          <w:i/>
          <w:sz w:val="36"/>
          <w:szCs w:val="36"/>
          <w:lang w:eastAsia="ru-RU"/>
        </w:rPr>
        <w:t>Подготовила, Е.А. Юсупова</w:t>
      </w:r>
    </w:p>
    <w:p w:rsidR="00287C6C" w:rsidRDefault="00287C6C" w:rsidP="00287C6C">
      <w:pPr>
        <w:spacing w:before="0" w:after="0"/>
        <w:ind w:firstLine="360"/>
        <w:jc w:val="right"/>
        <w:rPr>
          <w:rFonts w:ascii="Georgia" w:eastAsia="Times New Roman" w:hAnsi="Georgia" w:cs="Arial"/>
          <w:i/>
          <w:sz w:val="36"/>
          <w:szCs w:val="36"/>
          <w:lang w:eastAsia="ru-RU"/>
        </w:rPr>
      </w:pPr>
    </w:p>
    <w:p w:rsidR="00287C6C" w:rsidRPr="00287C6C" w:rsidRDefault="00287C6C" w:rsidP="00287C6C">
      <w:pPr>
        <w:spacing w:before="0" w:after="0"/>
        <w:ind w:firstLine="360"/>
        <w:rPr>
          <w:rFonts w:ascii="Georgia" w:eastAsia="Times New Roman" w:hAnsi="Georgia" w:cs="Arial"/>
          <w:i/>
          <w:sz w:val="36"/>
          <w:szCs w:val="36"/>
          <w:lang w:eastAsia="ru-RU"/>
        </w:rPr>
      </w:pPr>
      <w:r>
        <w:rPr>
          <w:rFonts w:ascii="Georgia" w:eastAsia="Times New Roman" w:hAnsi="Georgia" w:cs="Arial"/>
          <w:i/>
          <w:sz w:val="36"/>
          <w:szCs w:val="36"/>
          <w:lang w:eastAsia="ru-RU"/>
        </w:rPr>
        <w:t>Декабрь, 2020 г.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Золотое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правило одевания</w:t>
      </w:r>
      <w:r w:rsid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7C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малышей педиатры формируют так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оденьте ребенка так же, как себя, плюс один слой.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Если же слоев будет больше, чем нужно,</w:t>
      </w:r>
      <w:r w:rsidR="00287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C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грозит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перегревом – у маленького ребенка еще недостаточно развита система терморегуляции. На чрезмерное количество теплых вещей малыш может среагировать повышением температуры тела до 39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>, нарушением дыхания, апноэ (временным прекращением дыхательных движений, тепловым ударом, головокружением и головной болью. И в конечном итоге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неправильный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уход за ребенком может обернуться даже трагедией;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• переохлаждением – в излишнем количестве теплой одежды ребенок может быстро вспотеть. После чего даже небольшой сквозняк приведет к замерзанию и 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>, возможно, даже к простуде;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неспособностью организма приспосабливаться к условиям окружающей среды – организм настолько приспособится к теплу, что не будет способен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справляться с холодом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. И ребенок, которого в детстве все время кутали, в течение всей своей жизни будет зябнуть даже при малейшем похолодании;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неврозами, раздражительностью и агрессией – на перегрев </w:t>
      </w:r>
      <w:r w:rsidRPr="00287C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вспотев в транспорте)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взрослые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7C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287C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реагируют одинаково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: им становится неуютно, а если возможности изменить ситуацию нет, то появляется раздражение. А дети, как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, изменить ничего не могут – кто же им, вспотевшим, даст возможность раздеться? Ни за что! И, оказавшись в ловушке тепла, они будут капризничать, ныть, плакать, раздражаться, драться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>стати, когда ребенок начинает неадекватно вести себя в магазине, дело может быть вовсе не в том, что ему позарез нужна новая кукла или машинка);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• психологическими проблемами – в том числе, низкой самооценкой (к такому выводу пришли психологи, определившие связь между </w:t>
      </w:r>
      <w:proofErr w:type="spell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кутаньем</w:t>
      </w:r>
      <w:proofErr w:type="spell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 в детстве и стеснительностью, робостью и неадекватной самооценкой во взрослой жизни).</w:t>
      </w:r>
    </w:p>
    <w:p w:rsidR="0061467F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Выбор одежды зависит от температуры.</w:t>
      </w:r>
    </w:p>
    <w:p w:rsidR="00287C6C" w:rsidRPr="00287C6C" w:rsidRDefault="00287C6C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Условно можно выделить четыре диапазона зимней температуры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-5 - +5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При такой температуре одежда ребенка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зимой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включает термобелье (колготки и футболка с длинным рукавом, комбинезон на синтепоне, хлопчатобумажные носки, теплые ботинки со стелькой их шерсти, шерстяную шапку и теплые перчатки.</w:t>
      </w:r>
      <w:proofErr w:type="gramEnd"/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Термобелье – отличное изобретение для некритически низких зимних температур. Такое белье способно выводить влагу и создавать из теплого воздуха защитный слой на теле ребенка. Благодаря этому малыш останется сухим, и не будет потеть даже при активном движении.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Термобелье пришло сначала в гражданский, а затем и в детский гардероб из военной экипировки. Его делают из синтетических материалов и шерсти. Синтетика плохо сохраняет тепло, но способна выводить лишнюю влагу. Шерсть, в свою очередь, хорошо греет, но влагу задерживает. Сочетание этих двух материалов и дает нужный эффект. Благодаря этому ребенку будет тепло, и он останется сухим, даже если будет активно бегать и играть.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Если у ребенка аллергия на шерсть, то термобелье может ему не подойти. Термобелье можно заменить футболкой с длинным рукавом, водолазкой или свитером изо льна или хлопка с примесью синтетики. Чистый хлопок использовать не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рекомендуют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- он слишком хорошо впитывает влагу и охлаждается.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-5 - -10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При такой температуре к предыдущему набору зимней одежды дополняется еще один слой </w:t>
      </w:r>
      <w:r w:rsidRPr="00287C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легкая льняная, хлопчатобумажная или синтетическая водолазка)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. На хлопковые носки лучше дополнительно надеть шерстяные.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• -10 - -15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 если зима выдалась достаточно холодной, термобелье дополняется комплектом одежды из </w:t>
      </w:r>
      <w:proofErr w:type="spell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флиса</w:t>
      </w:r>
      <w:proofErr w:type="spell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7C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(искусственной тонкой шерсти)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Обязательно поверх хлопчатобумажных носков нужно надеть 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>шерстяные</w:t>
      </w:r>
      <w:proofErr w:type="gramEnd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! Теплые ботинки можно заменить валенками, унтами или похожей обувью. В 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такую погоду одежда ребенка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зимой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Ниже -15</w:t>
      </w:r>
      <w:proofErr w:type="gramStart"/>
      <w:r w:rsidRPr="00287C6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Если не боитесь такого мороза, решили не пересиживать холода дома и все же собираетесь идти на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прогулку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, то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одевать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ребенка следует так же, как при температуре до -15°. Однако время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прогулки нужно сократить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Чем старше и активнее ребенок, тем меньше нужно его кутать - он и так не замерзнет, если будет много двигаться. Если одежда будет тесной, кровь не будет нормально циркулировать, а это увеличивает риск обморожения. Не забывайте, что самая высокая теплоотдача - у головы, рук и ног. Поэтому особенно важно позаботиться о теплой шапке, шарфе, варежках и обуви.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Когда Вы находитесь с ребенком в помещении, он не должен потеть и перегреваться, поэтому нужно сразу же снимать с него лишнюю одежду. Это же касается и сборов на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прогулку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. Сначала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одеваются родители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, потом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одевают ребенка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. Если вывести вспотевшего ребенка на улицу - он практически наверняка простынет.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Даже если Вы уверены, что зимняя одежда ребенка подобрана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, на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прогулке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все равно нужно постоянно следить, чтобы малыш не замерз или не перегрелся.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Замерзшего или перегревшегося ребенка нужно срочно уводить домой. Если ноги малыша вспотели, наденьте на него легкие сухие носки, если замерзли - дополнительно наденьте на него пару теплых шерстяных носков.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Одежда ребенка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зимой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очень важна для профилактики простудных заболеваний. Помните,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подобранная одежда ребенка </w:t>
      </w:r>
      <w:r w:rsidRPr="00287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зимой</w:t>
      </w:r>
      <w:r w:rsidRPr="00287C6C">
        <w:rPr>
          <w:rFonts w:ascii="Times New Roman" w:hAnsi="Times New Roman" w:cs="Times New Roman"/>
          <w:sz w:val="28"/>
          <w:szCs w:val="28"/>
          <w:lang w:eastAsia="ru-RU"/>
        </w:rPr>
        <w:t> - залог его здоровья!</w:t>
      </w:r>
    </w:p>
    <w:p w:rsidR="0061467F" w:rsidRPr="00287C6C" w:rsidRDefault="0061467F" w:rsidP="00287C6C">
      <w:pPr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7C6C">
        <w:rPr>
          <w:rFonts w:ascii="Times New Roman" w:hAnsi="Times New Roman" w:cs="Times New Roman"/>
          <w:sz w:val="28"/>
          <w:szCs w:val="28"/>
          <w:lang w:eastAsia="ru-RU"/>
        </w:rPr>
        <w:t>Будьте здоровы!</w:t>
      </w:r>
    </w:p>
    <w:p w:rsidR="00CD672C" w:rsidRPr="00287C6C" w:rsidRDefault="00CD672C">
      <w:bookmarkStart w:id="0" w:name="_GoBack"/>
      <w:bookmarkEnd w:id="0"/>
    </w:p>
    <w:sectPr w:rsidR="00CD672C" w:rsidRPr="00287C6C" w:rsidSect="0061467F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467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87C6C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467F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61467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46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6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C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7C6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Астрадымова</cp:lastModifiedBy>
  <cp:revision>4</cp:revision>
  <dcterms:created xsi:type="dcterms:W3CDTF">2020-11-28T09:14:00Z</dcterms:created>
  <dcterms:modified xsi:type="dcterms:W3CDTF">2020-12-02T04:42:00Z</dcterms:modified>
</cp:coreProperties>
</file>