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Муниципальное дошкольное образовательное учреждение </w:t>
      </w:r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                                « Детский сад № 21»</w:t>
      </w:r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15BE2F" wp14:editId="5FBF7E0E">
            <wp:extent cx="4876800" cy="4467225"/>
            <wp:effectExtent l="0" t="0" r="0" b="9525"/>
            <wp:docPr id="4" name="Рисунок 2" descr="РАЗВИТИЕ РЕБЕНКА В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РЕБЕНКА В 2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2F1D19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  <w:r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 xml:space="preserve">        </w:t>
      </w:r>
      <w:r w:rsidR="002F1D19"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>Консультация для родителей « Давайте поиграем»</w:t>
      </w:r>
      <w:r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>.</w:t>
      </w:r>
    </w:p>
    <w:p w:rsidR="003A40BF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  <w:r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 xml:space="preserve">                                   </w:t>
      </w:r>
      <w:proofErr w:type="spellStart"/>
      <w:r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>Консультпункт</w:t>
      </w:r>
      <w:proofErr w:type="spellEnd"/>
      <w:r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>.</w:t>
      </w:r>
    </w:p>
    <w:p w:rsidR="003A40BF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</w:p>
    <w:p w:rsidR="003A40BF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</w:p>
    <w:p w:rsidR="003A40BF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</w:p>
    <w:p w:rsidR="003A40BF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</w:p>
    <w:p w:rsidR="003A40BF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  <w:r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 xml:space="preserve">                    Подготовила: воспитатель Камозина Е.Е.</w:t>
      </w:r>
    </w:p>
    <w:p w:rsidR="003A40BF" w:rsidRP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  <w:r w:rsidRPr="003A40BF"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  <w:t xml:space="preserve">                                             Ноябрь 2020</w:t>
      </w:r>
    </w:p>
    <w:p w:rsidR="002F1D19" w:rsidRPr="003A40BF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231F20"/>
          <w:sz w:val="27"/>
          <w:szCs w:val="27"/>
          <w:lang w:eastAsia="ru-RU"/>
        </w:rPr>
      </w:pPr>
    </w:p>
    <w:p w:rsid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4E422E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lastRenderedPageBreak/>
        <w:t xml:space="preserve"> Уважаемые родители, рады Вас приветствовать </w:t>
      </w:r>
      <w:proofErr w:type="gramStart"/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на</w:t>
      </w:r>
      <w:proofErr w:type="gramEnd"/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нашем </w:t>
      </w:r>
      <w:proofErr w:type="spellStart"/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консультпункте</w:t>
      </w:r>
      <w:proofErr w:type="spellEnd"/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. Сегодня пойдет речь о том, как и </w:t>
      </w:r>
      <w:proofErr w:type="gramStart"/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чем</w:t>
      </w:r>
      <w:proofErr w:type="gramEnd"/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занять малыша дома, чтобы провести время с пользой для развития ребенка.</w:t>
      </w:r>
      <w:bookmarkStart w:id="0" w:name="_GoBack"/>
      <w:bookmarkEnd w:id="0"/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У годовалого ребенка нужно продолжать развивать многие физические и умственные навыки, суметь подметить его способности. Поэтому важно не упустить момент и вовремя начать заниматься с ребенком. И первое, чему нужно научить любого малыша,  это игра.</w:t>
      </w:r>
      <w:r w:rsidRPr="002F1D19">
        <w:rPr>
          <w:rFonts w:ascii="Helvetica" w:eastAsia="Times New Roman" w:hAnsi="Helvetica" w:cs="Helvetica"/>
          <w:b/>
          <w:bCs/>
          <w:color w:val="231F20"/>
          <w:sz w:val="27"/>
          <w:szCs w:val="27"/>
          <w:lang w:eastAsia="ru-RU"/>
        </w:rPr>
        <w:t> </w:t>
      </w: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Игры </w:t>
      </w:r>
      <w:hyperlink r:id="rId8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позитивно настраивают ребенка,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приучают его к самостоятельности, помогают полностью </w:t>
      </w:r>
      <w:hyperlink r:id="rId9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раскрыться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и познать окружающий мир, развивают восприятие, мышление, внимание, память, формируют навыки культурного поведения, воспитывают полноценную и разностороннюю личность.</w:t>
      </w:r>
    </w:p>
    <w:p w:rsidR="003A40BF" w:rsidRPr="002F1D19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77A07119" wp14:editId="2555336D">
            <wp:extent cx="3810000" cy="2143125"/>
            <wp:effectExtent l="0" t="0" r="0" b="9525"/>
            <wp:docPr id="5" name="Рисунок 4" descr="Что должен уметь ребенок в возрасте 1, 2, 3 го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олжен уметь ребенок в возрасте 1, 2, 3 года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Безусловно, каждая мама любит заниматься со своим ребенком. Но большей частью эти занятия проходят в той области, которая ей самой наиболее интересна. Одна мама больше лепит и рисует со своим малышом, другая – читает. Но как сделать так, чтобы не упустить что-то важное и в должной мере уделить внимание разным направлениям в развитии крохи? Ведь вокруг столько информации, с которой нужно ознакомить малыша, и столько разнообразных игр…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Для этого нужно систематизировать игры по какому-либо принципу. Например, у работников детского сада имеется перечень основных занятий, которые они должны провести с годовалыми детьми в течение недели: окружающий мир и развитие речи, развитие движений, работа со строительным материалом и дидактическим материалом, музыкальное занятие.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Конечно, в домашних условиях придерживаться и соблюдать столь строгий график весьма затруднительно. Поэтому мы хотим предложить Вам простой план-подсказку по систематизации игр. С его помощью Вы можете, в зависимости от Вашего настроения и желания, выбрать несколько игр и занятий на сегодняшний день, а в следующий раз – выбрать задания уже из других разделов, и так день за днем, в своем собственном режиме.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3A40BF" w:rsidRDefault="003A40BF" w:rsidP="003A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231F20"/>
          <w:sz w:val="27"/>
          <w:szCs w:val="27"/>
          <w:lang w:eastAsia="ru-RU"/>
        </w:rPr>
        <w:lastRenderedPageBreak/>
        <w:t xml:space="preserve">      </w:t>
      </w:r>
    </w:p>
    <w:p w:rsidR="003A40BF" w:rsidRDefault="003A40BF" w:rsidP="003A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31F20"/>
          <w:sz w:val="27"/>
          <w:szCs w:val="27"/>
          <w:lang w:eastAsia="ru-RU"/>
        </w:rPr>
      </w:pPr>
    </w:p>
    <w:p w:rsidR="002F1D19" w:rsidRPr="002F1D19" w:rsidRDefault="002F1D19" w:rsidP="003A40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b/>
          <w:bCs/>
          <w:color w:val="231F20"/>
          <w:sz w:val="27"/>
          <w:szCs w:val="27"/>
          <w:lang w:eastAsia="ru-RU"/>
        </w:rPr>
        <w:t>Основные виды игр, используемые с детьми 1-2 лет</w:t>
      </w:r>
    </w:p>
    <w:p w:rsidR="002F1D1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noProof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 xml:space="preserve">Подвижные </w:t>
      </w:r>
      <w:r w:rsidR="002F1D19"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игры</w:t>
      </w:r>
      <w:r w:rsidR="002F1D19"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br/>
        <w:t>  </w:t>
      </w:r>
      <w:r>
        <w:rPr>
          <w:noProof/>
          <w:lang w:eastAsia="ru-RU"/>
        </w:rPr>
        <w:drawing>
          <wp:inline distT="0" distB="0" distL="0" distR="0" wp14:anchorId="251E594F" wp14:editId="618CDAFF">
            <wp:extent cx="4111625" cy="2466975"/>
            <wp:effectExtent l="0" t="0" r="3175" b="9525"/>
            <wp:docPr id="9" name="Рисунок 9" descr="Нужен ли ребенку режим и как его наладить? :: Здоровье и психология ::  Статьи | Рисунки-каракули, Детские рисунки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жен ли ребенку режим и как его наладить? :: Здоровье и психология ::  Статьи | Рисунки-каракули, Детские рисунки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24" cy="24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D19"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12" w:tgtFrame="_blank" w:history="1">
        <w:proofErr w:type="gramStart"/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«Прятки», «Догонялки»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«Поймай собачку», «Передай кошку», «Маленький – большой», «Дождик и солнышко», «Через ручеек», «Воробышки и автомобиль», </w:t>
      </w:r>
      <w:hyperlink r:id="rId13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«Принеси предмет», «Кто быстрее»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и т.д.</w:t>
      </w:r>
      <w:proofErr w:type="gramEnd"/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 </w:t>
      </w:r>
      <w:r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Спортивные игры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14" w:tgtFrame="_blank" w:history="1">
        <w:proofErr w:type="gramStart"/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Ползанье, лазанье,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  <w:hyperlink r:id="rId15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ходьба,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игры с мячами, прыжки, упражнения в равновесии, бег, общеразвивающие упражнения.</w:t>
      </w:r>
      <w:proofErr w:type="gramEnd"/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16" w:tgtFrame="_blank" w:history="1"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Музыкальные игр</w:t>
        </w:r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ы</w:t>
        </w:r>
      </w:hyperlink>
    </w:p>
    <w:p w:rsidR="003A40BF" w:rsidRDefault="003A40BF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3E349F" wp14:editId="7E468A5B">
            <wp:extent cx="3810000" cy="2314575"/>
            <wp:effectExtent l="0" t="0" r="0" b="9525"/>
            <wp:docPr id="8" name="Рисунок 8" descr="Что должен уметь ребенок в возрасте 1, 2, 3 го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олжен уметь ребенок в возрасте 1, 2, 3 года?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Игра на музыкальных инструментах, угадывание, что звучит, </w:t>
      </w:r>
      <w:hyperlink r:id="rId18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слушание музыкальных произведений,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пение и подпевание, танцы под музыку.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7F379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</w:pP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Стихотворные игры (физкультминутки, пальчиковые игры, хороводы, марши)</w:t>
      </w:r>
    </w:p>
    <w:p w:rsidR="002F1D19" w:rsidRPr="002F1D19" w:rsidRDefault="002F1D19" w:rsidP="002F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физкультминутки «Зайка серенький сидит», «Мишка косолапый», </w:t>
      </w:r>
      <w:hyperlink r:id="rId19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«Как на горке снег»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;</w:t>
      </w:r>
    </w:p>
    <w:p w:rsidR="002F1D19" w:rsidRPr="002F1D19" w:rsidRDefault="002F1D19" w:rsidP="002F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20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пальчиковые игры 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</w:t>
      </w: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</w:t>
      </w: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«Этот пальчик – мама», «Ладушки – ладушки», «Сорока - белобока»,;</w:t>
      </w:r>
    </w:p>
    <w:p w:rsidR="002F1D19" w:rsidRPr="002F1D19" w:rsidRDefault="002F1D19" w:rsidP="002F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21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хороводы 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</w:t>
      </w: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</w:t>
      </w: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«Как на наши именины», «Мыши водят хоровод», «Раздувайся, пузырь», «Зайка шел, шел, шел», «Бабка сеяла горох», марши</w:t>
      </w:r>
      <w:proofErr w:type="gram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:</w:t>
      </w:r>
      <w:proofErr w:type="gramEnd"/>
      <w:r w:rsidR="007F379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</w:t>
      </w: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«Большие ноги шли по дороге» и т.д.</w:t>
      </w:r>
    </w:p>
    <w:p w:rsidR="007F379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</w:pP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noProof/>
          <w:color w:val="231F20"/>
          <w:sz w:val="27"/>
          <w:szCs w:val="27"/>
          <w:lang w:eastAsia="ru-RU"/>
        </w:rPr>
        <w:drawing>
          <wp:anchor distT="0" distB="0" distL="47625" distR="47625" simplePos="0" relativeHeight="251660288" behindDoc="0" locked="0" layoutInCell="1" allowOverlap="0" wp14:anchorId="0FD2F37E" wp14:editId="2AD3CF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371600"/>
            <wp:effectExtent l="0" t="0" r="0" b="0"/>
            <wp:wrapSquare wrapText="bothSides"/>
            <wp:docPr id="2" name="Рисунок 2" descr="https://shkola7gnomov.ru/upload/image/cht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7gnomov.ru/upload/image/chte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Чтение и развитие речи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Чтение детям </w:t>
      </w:r>
      <w:proofErr w:type="spell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потешек</w:t>
      </w:r>
      <w:proofErr w:type="spell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 </w:t>
      </w:r>
      <w:hyperlink r:id="rId23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стихотворений, сказок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рассказов. Игры на понимание вопросов </w:t>
      </w:r>
      <w:hyperlink r:id="rId24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«Что это?», «Что делает?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», «Какой он?», «Для чего это нам?», пополнение </w:t>
      </w:r>
      <w:hyperlink r:id="rId25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активного словаря детей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.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Игры-драматизации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26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Инсценировка сказок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 и </w:t>
      </w:r>
      <w:proofErr w:type="spell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потешек</w:t>
      </w:r>
      <w:proofErr w:type="spell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: </w:t>
      </w:r>
      <w:proofErr w:type="gram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«Курочка Ряба», «Репка», </w:t>
      </w:r>
      <w:hyperlink r:id="rId27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«Теремок»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«Три медведя», </w:t>
      </w:r>
      <w:hyperlink r:id="rId28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«Колобок»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 </w:t>
      </w:r>
      <w:hyperlink r:id="rId29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«Кошкин дом»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и т.д.</w:t>
      </w:r>
      <w:proofErr w:type="gramEnd"/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  <w:hyperlink r:id="rId30" w:tgtFrame="_blank" w:history="1"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И</w:t>
        </w:r>
        <w:r w:rsidR="007F379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 xml:space="preserve">гры на развитие мелкой моторики </w:t>
        </w:r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рук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br/>
        <w:t>   «Переложи г</w:t>
      </w:r>
      <w:r w:rsidR="007F379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орох», «Переложи крупу </w:t>
      </w:r>
      <w:proofErr w:type="spellStart"/>
      <w:r w:rsidR="007F379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ложкой»</w:t>
      </w:r>
      <w:proofErr w:type="gramStart"/>
      <w:r w:rsidR="007F379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</w:t>
      </w: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</w:t>
      </w:r>
      <w:proofErr w:type="gram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Мозаика</w:t>
      </w:r>
      <w:proofErr w:type="spell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», «Наполни бутылку палочками», </w:t>
      </w:r>
      <w:hyperlink r:id="rId31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 xml:space="preserve">«Сними - </w:t>
        </w:r>
        <w:proofErr w:type="spellStart"/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прищепи»</w:t>
        </w:r>
      </w:hyperlink>
      <w:r w:rsidR="007F379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</w:t>
      </w: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«Прикрепи</w:t>
      </w:r>
      <w:proofErr w:type="spell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магниты», «Забиваем гвозди», «Шнурки» и т.д.</w:t>
      </w:r>
    </w:p>
    <w:p w:rsidR="004E422E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7F3799" w:rsidRPr="002F1D19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                  </w:t>
      </w:r>
      <w:r w:rsidR="007F3799">
        <w:rPr>
          <w:noProof/>
          <w:lang w:eastAsia="ru-RU"/>
        </w:rPr>
        <w:drawing>
          <wp:inline distT="0" distB="0" distL="0" distR="0" wp14:anchorId="4412A57D" wp14:editId="18D96876">
            <wp:extent cx="3683205" cy="2456698"/>
            <wp:effectExtent l="0" t="0" r="0" b="1270"/>
            <wp:docPr id="10" name="Рисунок 10" descr="игры для детей | Блог mama.toms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для детей | Блог mama.tomsk.ru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78" cy="24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7F379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</w:pPr>
    </w:p>
    <w:p w:rsidR="007F379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</w:pP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Артикуляционная гимнастика</w:t>
      </w:r>
    </w:p>
    <w:p w:rsidR="002F1D19" w:rsidRPr="002F1D19" w:rsidRDefault="002F1D19" w:rsidP="002F1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33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дыхательные упражнения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 «Дуем на одуванчики, ватку, мелкие бумажки, воду», «Играем на трубе», «Мыльные пузыри»;</w:t>
      </w:r>
    </w:p>
    <w:p w:rsidR="002F1D19" w:rsidRDefault="002F1D19" w:rsidP="002F1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34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упражнения для подвижности артикуляционного аппарата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 «Как воет волк», «Котенок лакает молоко», «Лошадка» и т.д.</w:t>
      </w:r>
      <w:r w:rsidR="007F3799" w:rsidRPr="007F3799">
        <w:rPr>
          <w:noProof/>
          <w:lang w:eastAsia="ru-RU"/>
        </w:rPr>
        <w:t xml:space="preserve"> </w:t>
      </w:r>
      <w:r w:rsidR="007F3799">
        <w:rPr>
          <w:noProof/>
          <w:lang w:eastAsia="ru-RU"/>
        </w:rPr>
        <w:t xml:space="preserve">       </w:t>
      </w:r>
      <w:r w:rsidR="007F3799">
        <w:rPr>
          <w:noProof/>
          <w:lang w:eastAsia="ru-RU"/>
        </w:rPr>
        <w:drawing>
          <wp:inline distT="0" distB="0" distL="0" distR="0" wp14:anchorId="34A2FC86" wp14:editId="7E5DA930">
            <wp:extent cx="3733634" cy="2571065"/>
            <wp:effectExtent l="0" t="0" r="635" b="1270"/>
            <wp:docPr id="13" name="Рисунок 13" descr="Набор № 4 «Стимуляция» - Сенсорная и релакс-комнаты от ООО Мисэ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бор № 4 «Стимуляция» - Сенсорная и релакс-комнаты от ООО Мисэн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34" cy="25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19" w:rsidRPr="002F1D19" w:rsidRDefault="002F1D19" w:rsidP="007F37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36" w:tgtFrame="_blank" w:history="1"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Игры с дидактическими предметами</w:t>
        </w:r>
      </w:hyperlink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proofErr w:type="gram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Сенсорные игры с деревянными шариками и кубиками, пирамидками, стаканчиками, баночками, </w:t>
      </w:r>
      <w:hyperlink r:id="rId37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вкладышами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 </w:t>
      </w:r>
      <w:hyperlink r:id="rId38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матрешками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брусками, с водой и т.д.</w:t>
      </w:r>
      <w:proofErr w:type="gramEnd"/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39" w:tgtFrame="_blank" w:history="1"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Ролевые игры</w:t>
        </w:r>
      </w:hyperlink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Сюжетные игры с куклами и </w:t>
      </w:r>
      <w:hyperlink r:id="rId40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мягкими игрушками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: покормить, одеть, причесать, искупать, положить спать, полечить; сюжетно-тематические </w:t>
      </w:r>
      <w:proofErr w:type="spell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игры</w:t>
      </w:r>
      <w:proofErr w:type="gram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:«</w:t>
      </w:r>
      <w:proofErr w:type="gram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Магазин</w:t>
      </w:r>
      <w:proofErr w:type="spell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», «Доктор», «Стройка», «Моем посуду», «Разговариваем по телефону» и т.д.</w:t>
      </w:r>
    </w:p>
    <w:p w:rsidR="007F379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7F3799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                              </w:t>
      </w:r>
      <w:r w:rsidR="007F3799">
        <w:rPr>
          <w:noProof/>
          <w:lang w:eastAsia="ru-RU"/>
        </w:rPr>
        <w:drawing>
          <wp:inline distT="0" distB="0" distL="0" distR="0" wp14:anchorId="52179983" wp14:editId="55A6A573">
            <wp:extent cx="2533650" cy="1809750"/>
            <wp:effectExtent l="0" t="0" r="0" b="0"/>
            <wp:docPr id="16" name="Рисунок 16" descr="Конструкто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труктор для детей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9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7F379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7F3799" w:rsidRPr="002F1D1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Обучающие игры на развитие внимания, памяти, мышления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«Парные картинки», «</w:t>
      </w:r>
      <w:hyperlink r:id="rId42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Побери двери к домикам»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«</w:t>
      </w:r>
      <w:proofErr w:type="gram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Кто</w:t>
      </w:r>
      <w:proofErr w:type="gram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 на чем играл?», «Раздели предметы на две группы», «Найди одинаковые предметы», «Убери лишний предмет», </w:t>
      </w:r>
      <w:hyperlink r:id="rId43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«Что исчезло?», «Подбери заплатку на коврик»,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«Найди бабочке ее крылышко», «Чем отличаются предметы?», «Что изменилось?» и т.д.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44" w:tgtFrame="_blank" w:history="1"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Игры на улице</w:t>
        </w:r>
      </w:hyperlink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45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«Ищем закопанный в песке «клад»»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, «Попади мячом в столб», «Запускаем летающий </w:t>
      </w:r>
      <w:proofErr w:type="spellStart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вертолетик</w:t>
      </w:r>
      <w:proofErr w:type="spellEnd"/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», «Кто выше подкинет мяч», «Чистим снег лопатой» и т.д.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b/>
          <w:bCs/>
          <w:i/>
          <w:iCs/>
          <w:color w:val="FF6600"/>
          <w:sz w:val="27"/>
          <w:szCs w:val="27"/>
          <w:lang w:eastAsia="ru-RU"/>
        </w:rPr>
        <w:t>Конструирование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noProof/>
          <w:color w:val="231F20"/>
          <w:sz w:val="27"/>
          <w:szCs w:val="27"/>
          <w:lang w:eastAsia="ru-RU"/>
        </w:rPr>
        <w:drawing>
          <wp:anchor distT="0" distB="0" distL="47625" distR="47625" simplePos="0" relativeHeight="251661312" behindDoc="0" locked="0" layoutInCell="1" allowOverlap="0" wp14:anchorId="5794B9FF" wp14:editId="7FB04C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3" name="Рисунок 3" descr="https://shkola7gnomov.ru/upload/image/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7gnomov.ru/upload/image/blocks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7" w:tgtFrame="_blank" w:history="1">
        <w:proofErr w:type="gramStart"/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Строительство из деревянных деталей</w:t>
        </w:r>
      </w:hyperlink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башенок, поездов, столов, домиков и т.д. и из различных видов пластмассового конструктора дорог, стен домов, домов, башен, подъемных кранов, машинок и т.д.</w:t>
      </w:r>
      <w:proofErr w:type="gramEnd"/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48" w:tgtFrame="_blank" w:history="1">
        <w:r w:rsidRPr="002F1D19">
          <w:rPr>
            <w:rFonts w:ascii="Helvetica" w:eastAsia="Times New Roman" w:hAnsi="Helvetica" w:cs="Helvetica"/>
            <w:color w:val="00A6C2"/>
            <w:sz w:val="27"/>
            <w:szCs w:val="27"/>
            <w:lang w:eastAsia="ru-RU"/>
          </w:rPr>
          <w:t> </w:t>
        </w:r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Рисование</w:t>
        </w:r>
      </w:hyperlink>
    </w:p>
    <w:p w:rsidR="007F3799" w:rsidRDefault="002F1D19" w:rsidP="002F1D19">
      <w:pPr>
        <w:shd w:val="clear" w:color="auto" w:fill="FFFFFF"/>
        <w:spacing w:after="150" w:line="240" w:lineRule="auto"/>
        <w:jc w:val="both"/>
        <w:rPr>
          <w:noProof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Рисование цветными карандашами, гуашевыми красками: пальчиками, ладошками, поролоновыми тампонами, кисточками.</w:t>
      </w:r>
      <w:r w:rsidR="007F3799" w:rsidRPr="007F3799">
        <w:rPr>
          <w:noProof/>
          <w:lang w:eastAsia="ru-RU"/>
        </w:rPr>
        <w:t xml:space="preserve"> </w:t>
      </w:r>
      <w:r w:rsidR="007F3799">
        <w:rPr>
          <w:noProof/>
          <w:lang w:eastAsia="ru-RU"/>
        </w:rPr>
        <w:t xml:space="preserve"> </w:t>
      </w:r>
    </w:p>
    <w:p w:rsidR="002F1D1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t xml:space="preserve">                   </w:t>
      </w:r>
      <w:r>
        <w:rPr>
          <w:noProof/>
          <w:lang w:eastAsia="ru-RU"/>
        </w:rPr>
        <w:drawing>
          <wp:inline distT="0" distB="0" distL="0" distR="0" wp14:anchorId="2A449419" wp14:editId="06400F2C">
            <wp:extent cx="4000500" cy="2712203"/>
            <wp:effectExtent l="0" t="0" r="0" b="0"/>
            <wp:docPr id="11" name="Рисунок 11" descr="10 занятий для матери и ребенка | мама и малыш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занятий для матери и ребенка | мама и малыш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99" w:rsidRPr="002F1D19" w:rsidRDefault="007F379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  <w:hyperlink r:id="rId50" w:tgtFrame="_blank" w:history="1"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Лепка</w:t>
        </w:r>
      </w:hyperlink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Лепка из пластилина и глины</w:t>
      </w:r>
    </w:p>
    <w:p w:rsidR="004E422E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4E422E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4B0519C4" wp14:editId="69A001FF">
            <wp:extent cx="2628900" cy="1743075"/>
            <wp:effectExtent l="0" t="0" r="0" b="9525"/>
            <wp:docPr id="19" name="Рисунок 19" descr="Логические игры для детей по возрастам : от 0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ические игры для детей по возрастам : от 0-4 лет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2E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hyperlink r:id="rId52" w:history="1">
        <w:r w:rsidRPr="002F1D19">
          <w:rPr>
            <w:rFonts w:ascii="Helvetica" w:eastAsia="Times New Roman" w:hAnsi="Helvetica" w:cs="Helvetica"/>
            <w:b/>
            <w:bCs/>
            <w:i/>
            <w:iCs/>
            <w:color w:val="FF6600"/>
            <w:sz w:val="27"/>
            <w:szCs w:val="27"/>
            <w:lang w:eastAsia="ru-RU"/>
          </w:rPr>
          <w:t>Аппликация</w:t>
        </w:r>
      </w:hyperlink>
    </w:p>
    <w:p w:rsid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Наклеивание отдельных кусочков бумаги и заранее вырезанных из цветной бумаги деталей.</w:t>
      </w:r>
    </w:p>
    <w:p w:rsidR="004E422E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Желаем Вам успехов в творчестве и воспитании Ваших детей!</w:t>
      </w:r>
    </w:p>
    <w:p w:rsidR="004E422E" w:rsidRPr="002F1D19" w:rsidRDefault="004E422E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                      До встречи  в следующем месяце!</w:t>
      </w:r>
    </w:p>
    <w:p w:rsidR="002F1D19" w:rsidRPr="002F1D19" w:rsidRDefault="002F1D19" w:rsidP="002F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2F1D19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</w:p>
    <w:p w:rsidR="006142B6" w:rsidRDefault="006142B6"/>
    <w:sectPr w:rsidR="006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D89"/>
    <w:multiLevelType w:val="multilevel"/>
    <w:tmpl w:val="6E3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296"/>
    <w:multiLevelType w:val="multilevel"/>
    <w:tmpl w:val="4EA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19"/>
    <w:rsid w:val="00146BB0"/>
    <w:rsid w:val="002F1D19"/>
    <w:rsid w:val="003A40BF"/>
    <w:rsid w:val="004E422E"/>
    <w:rsid w:val="006142B6"/>
    <w:rsid w:val="007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D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D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a7gnomov.ru/parrents/eto_interesno/razvivayuschie_zanyatiya/id/466" TargetMode="External"/><Relationship Id="rId18" Type="http://schemas.openxmlformats.org/officeDocument/2006/relationships/hyperlink" Target="https://shkola7gnomov.ru/parrents/eto_interesno/razvivayuschie_zanyatiya/id/851" TargetMode="External"/><Relationship Id="rId26" Type="http://schemas.openxmlformats.org/officeDocument/2006/relationships/hyperlink" Target="https://shkola7gnomov.ru/parrents/eto_interesno/razvivayuschie_zanyatiya/id/1030" TargetMode="External"/><Relationship Id="rId39" Type="http://schemas.openxmlformats.org/officeDocument/2006/relationships/hyperlink" Target="https://shkola7gnomov.ru/parrents/eto_interesno/razvivayuschie_zanyatiya/id/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kola7gnomov.ru/parrents/eto_interesno/razvivayuschie_zanyatiya/id/994" TargetMode="External"/><Relationship Id="rId34" Type="http://schemas.openxmlformats.org/officeDocument/2006/relationships/hyperlink" Target="https://shkola7gnomov.ru/parrents/eto_interesno/fizicheskoe_razvitie/id/1068" TargetMode="External"/><Relationship Id="rId42" Type="http://schemas.openxmlformats.org/officeDocument/2006/relationships/hyperlink" Target="https://shkola7gnomov.ru/parrents/eto_interesno/razvivayuschie_zanyatiya/id/1073" TargetMode="External"/><Relationship Id="rId47" Type="http://schemas.openxmlformats.org/officeDocument/2006/relationships/hyperlink" Target="https://shkola7gnomov.ru/parrents/eto_interesno/razvivayuschie_zanyatiya/id/1017" TargetMode="External"/><Relationship Id="rId50" Type="http://schemas.openxmlformats.org/officeDocument/2006/relationships/hyperlink" Target="https://shkola7gnomov.ru/shop/series/eto_mozhet_vash_malys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hkola7gnomov.ru/parrents/eto_interesno/fizicheskoe_razvitie/id/1003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shkola7gnomov.ru/parrents/eto_interesno/razvivayuschie_zanyatiya/id/1018" TargetMode="External"/><Relationship Id="rId33" Type="http://schemas.openxmlformats.org/officeDocument/2006/relationships/hyperlink" Target="https://shkola7gnomov.ru/parrents/eto_interesno/zdorove_i_uhod/id/789" TargetMode="External"/><Relationship Id="rId38" Type="http://schemas.openxmlformats.org/officeDocument/2006/relationships/hyperlink" Target="https://shkola7gnomov.ru/shop/search?q=%EC%E0%F2%F0%E5%F8%EA%E8&amp;x=0&amp;y=0" TargetMode="External"/><Relationship Id="rId46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shkola7gnomov.ru/parrents/pedagogicheskiy_navigator/metodika_rannego_muzykalnogo_razvitiya_zheleznovyh/id/930" TargetMode="External"/><Relationship Id="rId20" Type="http://schemas.openxmlformats.org/officeDocument/2006/relationships/hyperlink" Target="https://shkola7gnomov.ru/parrents/eto_interesno/razvivayuschie_zanyatiya/id/976" TargetMode="External"/><Relationship Id="rId29" Type="http://schemas.openxmlformats.org/officeDocument/2006/relationships/hyperlink" Target="https://shkola7gnomov.ru/shop/search?q=%EA%EE%F8%EA%E8%ED+%E4%EE%EC" TargetMode="External"/><Relationship Id="rId41" Type="http://schemas.openxmlformats.org/officeDocument/2006/relationships/image" Target="media/image8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shkola7gnomov.ru/parrents/eto_interesno/razvivayuschie_zanyatiya/id/1019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shkola7gnomov.ru/shop/search?q=%E2%EA%EB%E0%E4%FB%F8%E8&amp;x=0&amp;y=0" TargetMode="External"/><Relationship Id="rId40" Type="http://schemas.openxmlformats.org/officeDocument/2006/relationships/hyperlink" Target="https://shkola7gnomov.ru/shop/vse_tovary/razvivayuschie_igry_i_igrushki" TargetMode="External"/><Relationship Id="rId45" Type="http://schemas.openxmlformats.org/officeDocument/2006/relationships/hyperlink" Target="https://shkola7gnomov.ru/parrents/eto_interesno/razvivayuschie_zanyatiya/id/852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hkola7gnomov.ru/parrents/eto_interesno/razvivayuschie_zanyatiya/id/1000" TargetMode="External"/><Relationship Id="rId23" Type="http://schemas.openxmlformats.org/officeDocument/2006/relationships/hyperlink" Target="https://shkola7gnomov.ru/parrents/eto_interesno/razvivayuschie_zanyatiya/id/973" TargetMode="External"/><Relationship Id="rId28" Type="http://schemas.openxmlformats.org/officeDocument/2006/relationships/hyperlink" Target="https://shkola7gnomov.ru/shop/search?q=%EA%EE%EB%EE%E1%EE%EA&amp;x=0&amp;y=0" TargetMode="External"/><Relationship Id="rId36" Type="http://schemas.openxmlformats.org/officeDocument/2006/relationships/hyperlink" Target="https://shkola7gnomov.ru/parrents/eto_interesno/fizicheskoe_razvitie/id/748" TargetMode="External"/><Relationship Id="rId49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s://shkola7gnomov.ru/parrents/eto_interesno/razvivayuschie_zanyatiya/id/531" TargetMode="External"/><Relationship Id="rId31" Type="http://schemas.openxmlformats.org/officeDocument/2006/relationships/hyperlink" Target="https://shkola7gnomov.ru/parrents/eto_interesno/fizicheskoe_razvitie/id/1057" TargetMode="External"/><Relationship Id="rId44" Type="http://schemas.openxmlformats.org/officeDocument/2006/relationships/hyperlink" Target="https://shkola7gnomov.ru/parrents/eto_interesno/dosug/id/1021" TargetMode="External"/><Relationship Id="rId52" Type="http://schemas.openxmlformats.org/officeDocument/2006/relationships/hyperlink" Target="https://shkola7gnomov.ru/shop/goods/5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7gnomov.ru/parrents/eto_interesno/razvivayuschie_zanyatiya/id/1030" TargetMode="External"/><Relationship Id="rId14" Type="http://schemas.openxmlformats.org/officeDocument/2006/relationships/hyperlink" Target="https://shkola7gnomov.ru/parrents/eto_interesno/fizicheskoe_razvitie/id/1002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shkola7gnomov.ru/shop/search?q=%F2%E5%F0%E5%EC%EE%EA&amp;x=0&amp;y=0" TargetMode="External"/><Relationship Id="rId30" Type="http://schemas.openxmlformats.org/officeDocument/2006/relationships/hyperlink" Target="https://shkola7gnomov.ru/parrents/eto_interesno/razvivayuschie_zanyatiya/id/1012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s://shkola7gnomov.ru/parrents/eto_interesno/razvivayuschie_zanyatiya/id/1075" TargetMode="External"/><Relationship Id="rId48" Type="http://schemas.openxmlformats.org/officeDocument/2006/relationships/hyperlink" Target="https://shkola7gnomov.ru/articles/tag/tvorchestvo/eto_interesno" TargetMode="External"/><Relationship Id="rId8" Type="http://schemas.openxmlformats.org/officeDocument/2006/relationships/hyperlink" Target="https://shkola7gnomov.ru/parrents/eto_interesno/razvivayuschie_zanyatiya/id/993" TargetMode="External"/><Relationship Id="rId5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55F4-305A-425D-8989-1F8213F5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2020-11-21T13:12:00Z</dcterms:created>
  <dcterms:modified xsi:type="dcterms:W3CDTF">2020-11-21T13:55:00Z</dcterms:modified>
</cp:coreProperties>
</file>