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157BB" w14:textId="77777777" w:rsidR="00F17CC7" w:rsidRPr="009C1C8E" w:rsidRDefault="00F17CC7" w:rsidP="00F17CC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C8E">
        <w:rPr>
          <w:rFonts w:ascii="Times New Roman" w:hAnsi="Times New Roman" w:cs="Times New Roman"/>
          <w:sz w:val="28"/>
          <w:szCs w:val="28"/>
        </w:rPr>
        <w:t>МДОУ «Детский сад №21»</w:t>
      </w:r>
    </w:p>
    <w:p w14:paraId="6E4E001E" w14:textId="77777777" w:rsidR="00F17CC7" w:rsidRPr="009C1C8E" w:rsidRDefault="00F17CC7" w:rsidP="00F17CC7">
      <w:pPr>
        <w:pStyle w:val="a3"/>
        <w:spacing w:before="80"/>
        <w:ind w:left="360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14:paraId="5634BBF9" w14:textId="77777777" w:rsidR="00F17CC7" w:rsidRDefault="00F17CC7" w:rsidP="00F17CC7">
      <w:pPr>
        <w:pStyle w:val="a3"/>
        <w:spacing w:before="80"/>
        <w:rPr>
          <w:rFonts w:ascii="Times New Roman" w:hAnsi="Times New Roman" w:cs="Times New Roman"/>
          <w:b/>
          <w:bCs/>
          <w:i/>
          <w:iCs/>
          <w:color w:val="C00000"/>
          <w:sz w:val="52"/>
          <w:szCs w:val="52"/>
        </w:rPr>
      </w:pPr>
    </w:p>
    <w:p w14:paraId="1361CEFF" w14:textId="77777777" w:rsidR="00F17CC7" w:rsidRDefault="00F17CC7" w:rsidP="00F17CC7">
      <w:pPr>
        <w:pStyle w:val="a3"/>
        <w:spacing w:before="80"/>
        <w:ind w:left="360"/>
        <w:rPr>
          <w:rFonts w:ascii="Times New Roman" w:hAnsi="Times New Roman" w:cs="Times New Roman"/>
          <w:b/>
          <w:bCs/>
          <w:i/>
          <w:iCs/>
          <w:color w:val="C00000"/>
          <w:sz w:val="52"/>
          <w:szCs w:val="52"/>
        </w:rPr>
      </w:pPr>
    </w:p>
    <w:p w14:paraId="2C0734DF" w14:textId="77777777" w:rsidR="00F17CC7" w:rsidRDefault="00F17CC7" w:rsidP="00F17CC7">
      <w:pPr>
        <w:pStyle w:val="a3"/>
        <w:spacing w:before="80"/>
        <w:ind w:left="360"/>
        <w:rPr>
          <w:rFonts w:ascii="Times New Roman" w:hAnsi="Times New Roman" w:cs="Times New Roman"/>
          <w:b/>
          <w:bCs/>
          <w:i/>
          <w:iCs/>
          <w:color w:val="C00000"/>
          <w:sz w:val="52"/>
          <w:szCs w:val="52"/>
        </w:rPr>
      </w:pPr>
    </w:p>
    <w:p w14:paraId="03E455A1" w14:textId="77777777" w:rsidR="00F17CC7" w:rsidRDefault="00F17CC7" w:rsidP="00F17CC7">
      <w:pPr>
        <w:pStyle w:val="a3"/>
        <w:spacing w:before="80"/>
        <w:ind w:left="360"/>
        <w:rPr>
          <w:rFonts w:ascii="Times New Roman" w:hAnsi="Times New Roman" w:cs="Times New Roman"/>
          <w:b/>
          <w:bCs/>
          <w:i/>
          <w:iCs/>
          <w:color w:val="C00000"/>
          <w:sz w:val="52"/>
          <w:szCs w:val="52"/>
        </w:rPr>
      </w:pPr>
    </w:p>
    <w:p w14:paraId="3449573F" w14:textId="77777777" w:rsidR="00F17CC7" w:rsidRPr="00F17CC7" w:rsidRDefault="00F17CC7" w:rsidP="009C1C8E">
      <w:pPr>
        <w:pStyle w:val="a3"/>
        <w:spacing w:before="80"/>
        <w:rPr>
          <w:rFonts w:ascii="Times New Roman" w:hAnsi="Times New Roman" w:cs="Times New Roman"/>
          <w:i/>
          <w:iCs/>
          <w:color w:val="000000" w:themeColor="text1"/>
          <w:sz w:val="48"/>
          <w:szCs w:val="48"/>
        </w:rPr>
      </w:pPr>
    </w:p>
    <w:p w14:paraId="2F5DF5A5" w14:textId="0D98B9C0" w:rsidR="00F17CC7" w:rsidRPr="00F17CC7" w:rsidRDefault="00F17CC7" w:rsidP="00F17CC7">
      <w:pPr>
        <w:pStyle w:val="a3"/>
        <w:spacing w:before="80"/>
        <w:ind w:left="360"/>
        <w:jc w:val="center"/>
        <w:rPr>
          <w:rFonts w:ascii="Times New Roman" w:hAnsi="Times New Roman" w:cs="Times New Roman"/>
          <w:i/>
          <w:iCs/>
          <w:color w:val="000000" w:themeColor="text1"/>
          <w:sz w:val="48"/>
          <w:szCs w:val="48"/>
        </w:rPr>
      </w:pPr>
      <w:r w:rsidRPr="00F17CC7">
        <w:rPr>
          <w:rFonts w:ascii="Times New Roman" w:hAnsi="Times New Roman" w:cs="Times New Roman"/>
          <w:i/>
          <w:iCs/>
          <w:color w:val="000000" w:themeColor="text1"/>
          <w:sz w:val="48"/>
          <w:szCs w:val="48"/>
        </w:rPr>
        <w:t>Консультация</w:t>
      </w:r>
      <w:r w:rsidRPr="00F17CC7">
        <w:rPr>
          <w:rFonts w:ascii="Times New Roman" w:hAnsi="Times New Roman" w:cs="Times New Roman"/>
          <w:i/>
          <w:iCs/>
          <w:color w:val="000000" w:themeColor="text1"/>
          <w:spacing w:val="-22"/>
          <w:sz w:val="48"/>
          <w:szCs w:val="48"/>
        </w:rPr>
        <w:t xml:space="preserve"> </w:t>
      </w:r>
      <w:r w:rsidRPr="00F17CC7">
        <w:rPr>
          <w:rFonts w:ascii="Times New Roman" w:hAnsi="Times New Roman" w:cs="Times New Roman"/>
          <w:i/>
          <w:iCs/>
          <w:color w:val="000000" w:themeColor="text1"/>
          <w:sz w:val="48"/>
          <w:szCs w:val="48"/>
        </w:rPr>
        <w:t>для</w:t>
      </w:r>
      <w:r w:rsidRPr="00F17CC7">
        <w:rPr>
          <w:rFonts w:ascii="Times New Roman" w:hAnsi="Times New Roman" w:cs="Times New Roman"/>
          <w:i/>
          <w:iCs/>
          <w:color w:val="000000" w:themeColor="text1"/>
          <w:spacing w:val="-25"/>
          <w:sz w:val="48"/>
          <w:szCs w:val="48"/>
        </w:rPr>
        <w:t xml:space="preserve"> </w:t>
      </w:r>
      <w:r w:rsidRPr="00F17CC7">
        <w:rPr>
          <w:rFonts w:ascii="Times New Roman" w:hAnsi="Times New Roman" w:cs="Times New Roman"/>
          <w:i/>
          <w:iCs/>
          <w:color w:val="000000" w:themeColor="text1"/>
          <w:spacing w:val="-2"/>
          <w:sz w:val="48"/>
          <w:szCs w:val="48"/>
        </w:rPr>
        <w:t>родителей</w:t>
      </w:r>
    </w:p>
    <w:p w14:paraId="62DF8A22" w14:textId="5D63D9AB" w:rsidR="00F17CC7" w:rsidRPr="00F17CC7" w:rsidRDefault="00F17CC7" w:rsidP="00F17CC7">
      <w:pPr>
        <w:pStyle w:val="a3"/>
        <w:ind w:right="9"/>
        <w:jc w:val="center"/>
        <w:rPr>
          <w:rFonts w:ascii="Times New Roman" w:hAnsi="Times New Roman" w:cs="Times New Roman"/>
          <w:i/>
          <w:iCs/>
          <w:color w:val="000000" w:themeColor="text1"/>
          <w:spacing w:val="-2"/>
          <w:sz w:val="48"/>
          <w:szCs w:val="48"/>
        </w:rPr>
      </w:pPr>
      <w:r w:rsidRPr="00F17CC7">
        <w:rPr>
          <w:rFonts w:ascii="Times New Roman" w:hAnsi="Times New Roman" w:cs="Times New Roman"/>
          <w:i/>
          <w:iCs/>
          <w:color w:val="000000" w:themeColor="text1"/>
          <w:sz w:val="48"/>
          <w:szCs w:val="48"/>
        </w:rPr>
        <w:t>«</w:t>
      </w:r>
      <w:r>
        <w:rPr>
          <w:rFonts w:ascii="Times New Roman" w:hAnsi="Times New Roman" w:cs="Times New Roman"/>
          <w:i/>
          <w:iCs/>
          <w:color w:val="000000" w:themeColor="text1"/>
          <w:sz w:val="48"/>
          <w:szCs w:val="48"/>
        </w:rPr>
        <w:t>Лето с пользой для ума</w:t>
      </w:r>
      <w:r w:rsidRPr="00F17CC7">
        <w:rPr>
          <w:rFonts w:ascii="Times New Roman" w:hAnsi="Times New Roman" w:cs="Times New Roman"/>
          <w:i/>
          <w:iCs/>
          <w:color w:val="000000" w:themeColor="text1"/>
          <w:spacing w:val="-2"/>
          <w:sz w:val="48"/>
          <w:szCs w:val="48"/>
        </w:rPr>
        <w:t>»</w:t>
      </w:r>
    </w:p>
    <w:p w14:paraId="34C3176A" w14:textId="77777777" w:rsidR="00F17CC7" w:rsidRPr="00F17CC7" w:rsidRDefault="00F17CC7" w:rsidP="00F17CC7">
      <w:pPr>
        <w:pStyle w:val="ac"/>
        <w:spacing w:before="0"/>
        <w:ind w:left="0"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6C53AE96" w14:textId="77777777" w:rsidR="009C1C8E" w:rsidRDefault="009C1C8E" w:rsidP="00F17CC7">
      <w:pPr>
        <w:widowControl/>
        <w:autoSpaceDE/>
        <w:autoSpaceDN/>
        <w:spacing w:after="160" w:line="259" w:lineRule="auto"/>
        <w:jc w:val="right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</w:p>
    <w:p w14:paraId="70849FE7" w14:textId="029D6C62" w:rsidR="00F17CC7" w:rsidRDefault="009C1C8E" w:rsidP="00F17CC7">
      <w:pPr>
        <w:widowControl/>
        <w:autoSpaceDE/>
        <w:autoSpaceDN/>
        <w:spacing w:after="160" w:line="259" w:lineRule="auto"/>
        <w:jc w:val="right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108FF9" wp14:editId="356D8373">
            <wp:simplePos x="0" y="0"/>
            <wp:positionH relativeFrom="column">
              <wp:posOffset>1087524</wp:posOffset>
            </wp:positionH>
            <wp:positionV relativeFrom="paragraph">
              <wp:posOffset>301190</wp:posOffset>
            </wp:positionV>
            <wp:extent cx="3770615" cy="2319650"/>
            <wp:effectExtent l="0" t="0" r="1905" b="5080"/>
            <wp:wrapTight wrapText="bothSides">
              <wp:wrapPolygon edited="0">
                <wp:start x="0" y="0"/>
                <wp:lineTo x="0" y="21470"/>
                <wp:lineTo x="21502" y="21470"/>
                <wp:lineTo x="21502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615" cy="23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320C1" w14:textId="7211C7A2" w:rsidR="00F17CC7" w:rsidRDefault="00F17CC7" w:rsidP="00F17CC7">
      <w:pPr>
        <w:widowControl/>
        <w:autoSpaceDE/>
        <w:autoSpaceDN/>
        <w:spacing w:after="160" w:line="259" w:lineRule="auto"/>
        <w:jc w:val="right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</w:p>
    <w:p w14:paraId="6A915CF0" w14:textId="48EBD08F" w:rsidR="00F17CC7" w:rsidRDefault="00F17CC7" w:rsidP="00F17CC7">
      <w:pPr>
        <w:widowControl/>
        <w:autoSpaceDE/>
        <w:autoSpaceDN/>
        <w:spacing w:after="160" w:line="259" w:lineRule="auto"/>
        <w:jc w:val="right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</w:p>
    <w:p w14:paraId="5E300C71" w14:textId="4FDC992A" w:rsidR="00F17CC7" w:rsidRDefault="00F17CC7" w:rsidP="009C1C8E">
      <w:pPr>
        <w:widowControl/>
        <w:autoSpaceDE/>
        <w:autoSpaceDN/>
        <w:spacing w:after="160" w:line="259" w:lineRule="auto"/>
        <w:jc w:val="center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</w:p>
    <w:p w14:paraId="4598BEB6" w14:textId="77777777" w:rsidR="00F17CC7" w:rsidRDefault="00F17CC7" w:rsidP="00F17CC7">
      <w:pPr>
        <w:widowControl/>
        <w:autoSpaceDE/>
        <w:autoSpaceDN/>
        <w:spacing w:after="160" w:line="259" w:lineRule="auto"/>
        <w:jc w:val="right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</w:p>
    <w:p w14:paraId="167591FE" w14:textId="77777777" w:rsidR="00F17CC7" w:rsidRDefault="00F17CC7" w:rsidP="00F17CC7">
      <w:pPr>
        <w:widowControl/>
        <w:autoSpaceDE/>
        <w:autoSpaceDN/>
        <w:spacing w:after="160" w:line="259" w:lineRule="auto"/>
        <w:jc w:val="right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</w:p>
    <w:p w14:paraId="23F67B44" w14:textId="77777777" w:rsidR="00F17CC7" w:rsidRDefault="00F17CC7" w:rsidP="00F17CC7">
      <w:pPr>
        <w:widowControl/>
        <w:autoSpaceDE/>
        <w:autoSpaceDN/>
        <w:spacing w:after="160" w:line="259" w:lineRule="auto"/>
        <w:jc w:val="right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</w:p>
    <w:p w14:paraId="57B0E269" w14:textId="77777777" w:rsidR="00F17CC7" w:rsidRDefault="00F17CC7" w:rsidP="00F17CC7">
      <w:pPr>
        <w:widowControl/>
        <w:autoSpaceDE/>
        <w:autoSpaceDN/>
        <w:spacing w:after="160" w:line="259" w:lineRule="auto"/>
        <w:jc w:val="right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</w:p>
    <w:p w14:paraId="4173E7F6" w14:textId="77777777" w:rsidR="00F17CC7" w:rsidRDefault="00F17CC7" w:rsidP="00F17CC7">
      <w:pPr>
        <w:widowControl/>
        <w:autoSpaceDE/>
        <w:autoSpaceDN/>
        <w:spacing w:after="160" w:line="259" w:lineRule="auto"/>
        <w:jc w:val="right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</w:p>
    <w:p w14:paraId="2A8C2BEE" w14:textId="77777777" w:rsidR="00F17CC7" w:rsidRDefault="00F17CC7" w:rsidP="00F17CC7">
      <w:pPr>
        <w:widowControl/>
        <w:autoSpaceDE/>
        <w:autoSpaceDN/>
        <w:spacing w:after="160" w:line="259" w:lineRule="auto"/>
        <w:jc w:val="right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</w:p>
    <w:p w14:paraId="24F2771E" w14:textId="77777777" w:rsidR="00F17CC7" w:rsidRDefault="00F17CC7" w:rsidP="00F17CC7">
      <w:pPr>
        <w:widowControl/>
        <w:autoSpaceDE/>
        <w:autoSpaceDN/>
        <w:spacing w:after="160" w:line="259" w:lineRule="auto"/>
        <w:jc w:val="right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</w:p>
    <w:p w14:paraId="4C9EBAEC" w14:textId="77777777" w:rsidR="00F17CC7" w:rsidRDefault="00F17CC7" w:rsidP="00F17CC7">
      <w:pPr>
        <w:widowControl/>
        <w:autoSpaceDE/>
        <w:autoSpaceDN/>
        <w:spacing w:after="160" w:line="259" w:lineRule="auto"/>
        <w:jc w:val="right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</w:p>
    <w:p w14:paraId="4FE934C9" w14:textId="0075DD82" w:rsidR="00F17CC7" w:rsidRPr="00F17CC7" w:rsidRDefault="00F17CC7" w:rsidP="00F17CC7">
      <w:pPr>
        <w:widowControl/>
        <w:autoSpaceDE/>
        <w:autoSpaceDN/>
        <w:spacing w:after="160" w:line="259" w:lineRule="auto"/>
        <w:jc w:val="right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F17CC7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Подготовила: Кондрашкина Ю.Н.</w:t>
      </w:r>
    </w:p>
    <w:p w14:paraId="409AD3DE" w14:textId="77777777" w:rsidR="00F17CC7" w:rsidRPr="00F17CC7" w:rsidRDefault="00F17CC7" w:rsidP="00F17CC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</w:p>
    <w:p w14:paraId="0EBEC51E" w14:textId="77777777" w:rsidR="00F17CC7" w:rsidRPr="00F17CC7" w:rsidRDefault="00F17CC7" w:rsidP="00F17CC7">
      <w:pPr>
        <w:widowControl/>
        <w:autoSpaceDE/>
        <w:autoSpaceDN/>
        <w:spacing w:after="160" w:line="259" w:lineRule="auto"/>
        <w:jc w:val="center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F17CC7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Ярославль 2025</w:t>
      </w:r>
    </w:p>
    <w:p w14:paraId="73D9A919" w14:textId="77777777" w:rsidR="009C1C8E" w:rsidRDefault="009C1C8E" w:rsidP="00F17CC7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rFonts w:eastAsiaTheme="majorEastAsia"/>
          <w:color w:val="111111"/>
          <w:sz w:val="28"/>
          <w:szCs w:val="28"/>
        </w:rPr>
      </w:pPr>
    </w:p>
    <w:p w14:paraId="51CF8699" w14:textId="77777777" w:rsidR="009C1C8E" w:rsidRDefault="009C1C8E" w:rsidP="00F17CC7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rFonts w:eastAsiaTheme="majorEastAsia"/>
          <w:color w:val="111111"/>
          <w:sz w:val="28"/>
          <w:szCs w:val="28"/>
        </w:rPr>
      </w:pPr>
    </w:p>
    <w:p w14:paraId="299C893F" w14:textId="4A02359C" w:rsidR="00F17CC7" w:rsidRDefault="00F17CC7" w:rsidP="00F17CC7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lastRenderedPageBreak/>
        <w:t>Лето – благоприятный период не только для отдыха и укрепления здоровья детей, но и для их психического развития. В это время года дети с помощью взрослых могут расширить свои представления об окружающем мире, развить внимание, память, наблюдательность, умение сравнивать, обобщать, классифицировать, обогатить словарный запас, а также проявить творческие способности. Всё это очень важно для их эмоционального и нравственного благополучия и подготовки к школьному обучению. Во время совместного досуга советую:</w:t>
      </w:r>
    </w:p>
    <w:p w14:paraId="7549FB44" w14:textId="77777777" w:rsidR="00F17CC7" w:rsidRDefault="00F17CC7" w:rsidP="00F17CC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1. Знакомить детей с природными явлениями, происходящими летом в неживой и живой природе. Учить видеть природные взаимосвязи (Например, тучи на небе, значит, будет дождь. Цветы одуванчика закрыты в пасмурную погоду или вечером и т. п.)</w:t>
      </w:r>
    </w:p>
    <w:p w14:paraId="3239678D" w14:textId="77777777" w:rsidR="00F17CC7" w:rsidRDefault="00F17CC7" w:rsidP="00F17CC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2. Гуляя в парке и лесу, наблюдать за разными представителями животного мира, рассматривать деревья, кустарники, цветущие травы. И обязательно предлагать ребёнку рассказать о том, что он увидел. Что растёт в лесу (в поле, на лугу, кто там живёт? Воспитывать бережное отношение к природе.</w:t>
      </w:r>
    </w:p>
    <w:p w14:paraId="5F464BD6" w14:textId="2A250BA6" w:rsidR="00F17CC7" w:rsidRDefault="00F17CC7" w:rsidP="00F17CC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 xml:space="preserve">3. Рассматривать растения, называть их части: ствол, ветка, лист, цветок, плод, корень, </w:t>
      </w:r>
      <w:r>
        <w:rPr>
          <w:rStyle w:val="c0"/>
          <w:rFonts w:eastAsiaTheme="majorEastAsia"/>
          <w:color w:val="111111"/>
          <w:sz w:val="28"/>
          <w:szCs w:val="28"/>
        </w:rPr>
        <w:t>лепесток.</w:t>
      </w:r>
      <w:r>
        <w:rPr>
          <w:rStyle w:val="c0"/>
          <w:rFonts w:eastAsiaTheme="majorEastAsia"/>
          <w:color w:val="111111"/>
          <w:sz w:val="28"/>
          <w:szCs w:val="28"/>
        </w:rPr>
        <w:t xml:space="preserve"> Учить различать и называть несколько видов деревьев и кустарников. Сравнивать их, определяя сходство и отличие. Например, сравнить клён и берёзу, ель и сосну, сирень и рябину.</w:t>
      </w:r>
    </w:p>
    <w:p w14:paraId="26D832C0" w14:textId="77777777" w:rsidR="00F17CC7" w:rsidRDefault="00F17CC7" w:rsidP="00F17CC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4. Проводить дидактические игры: «С какого дерева лист», «Найди такой же лист», «Узнай и назови» (дерево, куст, на картинке или в природе, «Что лишнее?».</w:t>
      </w:r>
    </w:p>
    <w:p w14:paraId="4F1FB9B4" w14:textId="77777777" w:rsidR="00F17CC7" w:rsidRDefault="00F17CC7" w:rsidP="00F17CC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5. Учить различать и называть несколько видов полевых и садовых цветов. Дидактическая игра на группировку цветов «На лугу – на клумбе».</w:t>
      </w:r>
    </w:p>
    <w:p w14:paraId="0F2412F3" w14:textId="36CC23D0" w:rsidR="00F17CC7" w:rsidRDefault="00F17CC7" w:rsidP="00F17CC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6. Учить стихи о цветах и деревьях: Е. Благинина «По малину», «Рябина», Е. Серова «Колокольчик», «Ландыш», «Кашка», «Одуванчик», И. Токмакова «Ели», «Берёзы», «Сосны», «Дуб»,</w:t>
      </w:r>
      <w:r>
        <w:rPr>
          <w:rStyle w:val="c0"/>
          <w:rFonts w:eastAsiaTheme="majorEastAsia"/>
          <w:color w:val="111111"/>
          <w:sz w:val="28"/>
          <w:szCs w:val="28"/>
        </w:rPr>
        <w:t xml:space="preserve"> </w:t>
      </w:r>
      <w:r>
        <w:rPr>
          <w:rStyle w:val="c0"/>
          <w:rFonts w:eastAsiaTheme="majorEastAsia"/>
          <w:color w:val="111111"/>
          <w:sz w:val="28"/>
          <w:szCs w:val="28"/>
        </w:rPr>
        <w:t>З. Александрова «Букет».</w:t>
      </w:r>
    </w:p>
    <w:p w14:paraId="75F79E9C" w14:textId="77777777" w:rsidR="00F17CC7" w:rsidRDefault="00F17CC7" w:rsidP="00F17CC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 xml:space="preserve">Читать рассказы о растениях и беседовать по их содержанию: А. </w:t>
      </w:r>
      <w:proofErr w:type="spellStart"/>
      <w:r>
        <w:rPr>
          <w:rStyle w:val="c0"/>
          <w:rFonts w:eastAsiaTheme="majorEastAsia"/>
          <w:color w:val="111111"/>
          <w:sz w:val="28"/>
          <w:szCs w:val="28"/>
        </w:rPr>
        <w:t>Онегов</w:t>
      </w:r>
      <w:proofErr w:type="spellEnd"/>
      <w:r>
        <w:rPr>
          <w:rStyle w:val="c0"/>
          <w:rFonts w:eastAsiaTheme="majorEastAsia"/>
          <w:color w:val="111111"/>
          <w:sz w:val="28"/>
          <w:szCs w:val="28"/>
        </w:rPr>
        <w:t xml:space="preserve"> «На лесной поляне», М. Пришвин «Золотой луг» и другие.</w:t>
      </w:r>
    </w:p>
    <w:p w14:paraId="378CB890" w14:textId="77777777" w:rsidR="00F17CC7" w:rsidRDefault="00F17CC7" w:rsidP="00F17CC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7. Отдыхая на реке, озере, море тоже развивайте детскую наблюдательность и умение сравнивать. Чем похожи, чем отличаются эти водоёмы? Объясните, что такое течение, берега, волны, прибой. Наблюдайте с малышом за рыбками, чайками.</w:t>
      </w:r>
    </w:p>
    <w:p w14:paraId="2C9149C0" w14:textId="77777777" w:rsidR="00F17CC7" w:rsidRDefault="00F17CC7" w:rsidP="00F17CC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8. Летом создавайте детям условия для игр с природным материалом (шишками, камешками, листьями, веточками, песком, глиной и пр.) Дети учатся использовать предметы - заместители (например, палочку вместо ложечки для куклы, камешки, вместо конфет для неё). Это развивает фантазию и творческие способности.</w:t>
      </w:r>
    </w:p>
    <w:p w14:paraId="5CC711A1" w14:textId="77777777" w:rsidR="00F17CC7" w:rsidRDefault="00F17CC7" w:rsidP="00F17CC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9. Учите ребёнка различать и правильно называть величины предметов и объектов, а не только «большой – маленький». Например, ствол толстый и тонкий, дерево высокое и низкое, ветка длинная и короткая, река широкая, а ручей узкий и т. д.</w:t>
      </w:r>
    </w:p>
    <w:p w14:paraId="5BFC473F" w14:textId="77777777" w:rsidR="00F17CC7" w:rsidRDefault="00F17CC7" w:rsidP="00F17CC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lastRenderedPageBreak/>
        <w:t>10. Разнообразие летних красок, поможет учить с детьми названия цвета, в том числе и оттенков. Поиграйте с ними так: «Разные краски лета», «Цветные фоны», «Собери одинаковые по цвету».</w:t>
      </w:r>
    </w:p>
    <w:p w14:paraId="78461C17" w14:textId="77777777" w:rsidR="00F17CC7" w:rsidRDefault="00F17CC7" w:rsidP="00F17CC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11. Учите ориентироваться в пространстве. Этому поможет дидактическая игра «Спрячь игрушку» (под стул, на полку, за спину, т. д. ,«Делай, как я скажу» (два шага вперёд, один шаг вправо, подними левую руку вверх, закрой правой рукой левый глаз и т. д.).Ориентироваться на плоскости листа научат задания типа: «Положи в центр листок клёна, в правый верхний угол- шишку ели, в левый верхний угол- шишку сосны, правый нижний угол- ромашку, в левый нижний угол- василёк».</w:t>
      </w:r>
    </w:p>
    <w:p w14:paraId="34B0A740" w14:textId="77777777" w:rsidR="00F17CC7" w:rsidRDefault="00F17CC7" w:rsidP="00F17CC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12. Упражняйте детей в счёте до 10 и обратно, опять же используя природный материал (шишки, камешки, лепестки, листья и пр.).</w:t>
      </w:r>
    </w:p>
    <w:p w14:paraId="780D16B1" w14:textId="77777777" w:rsidR="00F17CC7" w:rsidRDefault="00F17CC7" w:rsidP="00F17CC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13. Учите детей сравнивать. Например, дерево и бревно, птицу и самолёт, ромашку и колокольчик, яблоко и грушу, девочку и куклу. В чём их отличие и есть ли сходство? Почему? Учите ребёнка доказывать своё мнение.</w:t>
      </w:r>
    </w:p>
    <w:p w14:paraId="292C7957" w14:textId="77777777" w:rsidR="00F17CC7" w:rsidRDefault="00F17CC7" w:rsidP="00F17CC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14. Работая на огороде и во фруктовом саду, дайте детям на наглядном примере понять процесс выращивания растений из семян, расскажите о зависимости их роста от природных условий (света, влаги, тепла). Учите наблюдать за ростом и созреванием овощей, фруктов и ягод и привлекайте к посильной помощи.</w:t>
      </w:r>
    </w:p>
    <w:p w14:paraId="2A37CDF5" w14:textId="5CE5225B" w:rsidR="00F17CC7" w:rsidRDefault="00F17CC7" w:rsidP="00F17CC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15. Учить</w:t>
      </w:r>
      <w:r>
        <w:rPr>
          <w:rStyle w:val="c0"/>
          <w:rFonts w:eastAsiaTheme="majorEastAsia"/>
          <w:color w:val="111111"/>
          <w:sz w:val="28"/>
          <w:szCs w:val="28"/>
        </w:rPr>
        <w:t xml:space="preserve"> детей ежедневно рассказывать о погоде, о том, что они увидели, чем занимались. И если малыш допускает ошибки в построении предложений, исправьте его. Это способствует развитию грамматического строя и связной речи ребёнка.</w:t>
      </w:r>
    </w:p>
    <w:p w14:paraId="39E4F131" w14:textId="77777777" w:rsidR="00F17CC7" w:rsidRDefault="00F17CC7" w:rsidP="00F17CC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16. Развивайте речевое дыхание ребёнка, предлагая подуть в соломинку или на одуванчики, надувая шарики или мыльные пузыри.</w:t>
      </w:r>
    </w:p>
    <w:p w14:paraId="44921AF8" w14:textId="77777777" w:rsidR="00424BCC" w:rsidRPr="00F17CC7" w:rsidRDefault="00424BCC" w:rsidP="00F17CC7">
      <w:pPr>
        <w:jc w:val="both"/>
        <w:rPr>
          <w:sz w:val="32"/>
          <w:szCs w:val="32"/>
        </w:rPr>
      </w:pPr>
    </w:p>
    <w:sectPr w:rsidR="00424BCC" w:rsidRPr="00F1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37"/>
    <w:rsid w:val="00005430"/>
    <w:rsid w:val="00053E37"/>
    <w:rsid w:val="001C3566"/>
    <w:rsid w:val="001E6DCE"/>
    <w:rsid w:val="00210437"/>
    <w:rsid w:val="00424BCC"/>
    <w:rsid w:val="008A3A0D"/>
    <w:rsid w:val="009C1C8E"/>
    <w:rsid w:val="00A04BC7"/>
    <w:rsid w:val="00C21D15"/>
    <w:rsid w:val="00CD74F1"/>
    <w:rsid w:val="00D54ED8"/>
    <w:rsid w:val="00D91543"/>
    <w:rsid w:val="00F17CC7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DF58"/>
  <w15:chartTrackingRefBased/>
  <w15:docId w15:val="{2A6831E5-BCCA-496E-8818-763B4D55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CC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043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43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43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43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43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43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43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43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43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0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04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04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04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04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04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04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04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043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10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43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10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043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104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043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2104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043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104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0437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F17CC7"/>
    <w:pPr>
      <w:spacing w:before="187"/>
      <w:ind w:left="140" w:firstLine="360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F17CC7"/>
    <w:rPr>
      <w:rFonts w:ascii="Microsoft Sans Serif" w:eastAsia="Microsoft Sans Serif" w:hAnsi="Microsoft Sans Serif" w:cs="Microsoft Sans Serif"/>
      <w:kern w:val="0"/>
      <w:sz w:val="28"/>
      <w:szCs w:val="28"/>
      <w14:ligatures w14:val="none"/>
    </w:rPr>
  </w:style>
  <w:style w:type="paragraph" w:customStyle="1" w:styleId="c2">
    <w:name w:val="c2"/>
    <w:basedOn w:val="a"/>
    <w:rsid w:val="00F17C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7CC7"/>
  </w:style>
  <w:style w:type="paragraph" w:customStyle="1" w:styleId="c5">
    <w:name w:val="c5"/>
    <w:basedOn w:val="a"/>
    <w:rsid w:val="00F17C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7CC7"/>
  </w:style>
  <w:style w:type="paragraph" w:customStyle="1" w:styleId="c3">
    <w:name w:val="c3"/>
    <w:basedOn w:val="a"/>
    <w:rsid w:val="00F17C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Kondrashkina</dc:creator>
  <cp:keywords/>
  <dc:description/>
  <cp:lastModifiedBy>Dasha Kondrashkina</cp:lastModifiedBy>
  <cp:revision>2</cp:revision>
  <dcterms:created xsi:type="dcterms:W3CDTF">2025-07-27T11:41:00Z</dcterms:created>
  <dcterms:modified xsi:type="dcterms:W3CDTF">2025-07-27T12:03:00Z</dcterms:modified>
</cp:coreProperties>
</file>