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center"/>
        <w:rPr>
          <w:color w:val="5A5A5A"/>
          <w:sz w:val="28"/>
          <w:szCs w:val="20"/>
        </w:rPr>
      </w:pPr>
      <w:bookmarkStart w:id="0" w:name="_GoBack"/>
      <w:r w:rsidRPr="009A6101">
        <w:rPr>
          <w:rStyle w:val="tm7"/>
          <w:b/>
          <w:bCs/>
          <w:i/>
          <w:iCs/>
          <w:color w:val="5A5A5A"/>
          <w:sz w:val="28"/>
          <w:szCs w:val="20"/>
        </w:rPr>
        <w:t>Консультация для родителей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center"/>
        <w:rPr>
          <w:color w:val="5A5A5A"/>
          <w:sz w:val="28"/>
          <w:szCs w:val="20"/>
        </w:rPr>
      </w:pPr>
      <w:r w:rsidRPr="009A6101">
        <w:rPr>
          <w:rStyle w:val="tm7"/>
          <w:b/>
          <w:bCs/>
          <w:i/>
          <w:iCs/>
          <w:color w:val="5A5A5A"/>
          <w:sz w:val="28"/>
          <w:szCs w:val="20"/>
        </w:rPr>
        <w:t>«Последствие нарушений опорно-двигательного аппарата»</w:t>
      </w:r>
    </w:p>
    <w:bookmarkEnd w:id="0"/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>Нарушение опорно-двигательного аппарата определяется у многих детей. Причиной патологии могут быть как внутриутробные аномалии развития, так и травмы, а также заболевания опорных органов.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>Виды патологии опорно-двигательного аппарата: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>1. Заболевания нервной системы  — полиомиелит, детский церебральный паралич.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 xml:space="preserve">2. Врожденные нарушения опорно-двигательного аппарата — аномалии развития позвоночника; врожденный вывих бедра; недоразвитие и дефекты конечностей; косолапость, кривошея и иные деформации стоп; </w:t>
      </w:r>
      <w:proofErr w:type="spellStart"/>
      <w:r w:rsidRPr="009A6101">
        <w:rPr>
          <w:rStyle w:val="tm9"/>
          <w:color w:val="5A5A5A"/>
          <w:sz w:val="28"/>
          <w:szCs w:val="20"/>
        </w:rPr>
        <w:t>артрогрипоз</w:t>
      </w:r>
      <w:proofErr w:type="spellEnd"/>
      <w:r w:rsidRPr="009A6101">
        <w:rPr>
          <w:rStyle w:val="tm9"/>
          <w:color w:val="5A5A5A"/>
          <w:sz w:val="28"/>
          <w:szCs w:val="20"/>
        </w:rPr>
        <w:t>; дефекты развития пальцев кисти.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>3. Приобретенные болезни и травмы опорно-двигательного аппарата  — травматические нарушения целостности конечностей, травма спинного и головного мозга; полиартрит; заболевания костей скелета; системная патология скелета.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>Двигательный дефект является основным у пациентов детского возраста. У них наиболее часто диагностируется церебральный паралич. Особенностью этого заболевание является сочетание двигательных расстройств с нарушениями речи и психики. Эти дети нуждаются в специальном подходе. Им, кроме лечения и социальной помощи, необходимо обучение согласно индивидуальным программам, помощь психолога и логопеда.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>Такие дети должны быть адаптированными в окружающий мир. У большинства маленьких пациентов, страдающих патологией опорных органов, отсутствуют нарушения познавательной деятельности. Они не нуждаются в применении специальных методик обучения и воспитания. Им необходимо создать особые условия жизни и возможность обучения, а впоследствии трудиться.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 xml:space="preserve">Нарушение двигательной функции присутствует также при </w:t>
      </w:r>
      <w:proofErr w:type="spellStart"/>
      <w:r w:rsidRPr="009A6101">
        <w:rPr>
          <w:rStyle w:val="tm9"/>
          <w:color w:val="5A5A5A"/>
          <w:sz w:val="28"/>
          <w:szCs w:val="20"/>
        </w:rPr>
        <w:t>миелопатии</w:t>
      </w:r>
      <w:proofErr w:type="spellEnd"/>
      <w:r w:rsidRPr="009A6101">
        <w:rPr>
          <w:rStyle w:val="tm9"/>
          <w:color w:val="5A5A5A"/>
          <w:sz w:val="28"/>
          <w:szCs w:val="20"/>
        </w:rPr>
        <w:t>. Она развивается после заболевания или травматического повреждения позвонков. Заболевание могут вызвать такие факторы: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14"/>
          <w:color w:val="5A5A5A"/>
          <w:sz w:val="28"/>
          <w:szCs w:val="20"/>
        </w:rPr>
        <w:sym w:font="Symbol" w:char="F0B7"/>
      </w:r>
      <w:r w:rsidRPr="009A6101">
        <w:rPr>
          <w:rStyle w:val="tm14"/>
          <w:color w:val="5A5A5A"/>
          <w:sz w:val="28"/>
          <w:szCs w:val="20"/>
        </w:rPr>
        <w:t> </w:t>
      </w:r>
      <w:r w:rsidRPr="009A6101">
        <w:rPr>
          <w:rStyle w:val="tm9"/>
          <w:color w:val="5A5A5A"/>
          <w:sz w:val="28"/>
          <w:szCs w:val="20"/>
        </w:rPr>
        <w:t>Сдавление спинного мозга фрагментами позвонков, кровью или воспалительным экссудатом.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14"/>
          <w:color w:val="5A5A5A"/>
          <w:sz w:val="28"/>
          <w:szCs w:val="20"/>
        </w:rPr>
        <w:sym w:font="Symbol" w:char="F0B7"/>
      </w:r>
      <w:r w:rsidRPr="009A6101">
        <w:rPr>
          <w:rStyle w:val="tm14"/>
          <w:color w:val="5A5A5A"/>
          <w:sz w:val="28"/>
          <w:szCs w:val="20"/>
        </w:rPr>
        <w:t> </w:t>
      </w:r>
      <w:r w:rsidRPr="009A6101">
        <w:rPr>
          <w:rStyle w:val="tm9"/>
          <w:color w:val="5A5A5A"/>
          <w:sz w:val="28"/>
          <w:szCs w:val="20"/>
        </w:rPr>
        <w:t>Кислородное голодание вследствие сдавления или нарушения проходимости позвоночных артерий.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14"/>
          <w:color w:val="5A5A5A"/>
          <w:sz w:val="28"/>
          <w:szCs w:val="20"/>
        </w:rPr>
        <w:sym w:font="Symbol" w:char="F0B7"/>
      </w:r>
      <w:r w:rsidRPr="009A6101">
        <w:rPr>
          <w:rStyle w:val="tm14"/>
          <w:color w:val="5A5A5A"/>
          <w:sz w:val="28"/>
          <w:szCs w:val="20"/>
        </w:rPr>
        <w:t> </w:t>
      </w:r>
      <w:r w:rsidRPr="009A6101">
        <w:rPr>
          <w:rStyle w:val="tm9"/>
          <w:color w:val="5A5A5A"/>
          <w:sz w:val="28"/>
          <w:szCs w:val="20"/>
        </w:rPr>
        <w:t>Механическое повреждение спинного мозга, возникающее в результате травмы.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>Заболевание проявляется частичной или полной утратой произвольных движений, нарушением чувствительности, а также расстройством функции органов таза.</w:t>
      </w:r>
    </w:p>
    <w:p w:rsidR="00E95C22" w:rsidRPr="009A6101" w:rsidRDefault="00E95C22" w:rsidP="009A6101">
      <w:pPr>
        <w:pStyle w:val="a3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9"/>
          <w:color w:val="5A5A5A"/>
          <w:sz w:val="28"/>
          <w:szCs w:val="20"/>
        </w:rPr>
        <w:t xml:space="preserve">При воздействии внешних факторов нарушается целостность костей скелета. Перелом кости проявляется болью, нарушением движения, припухлостью и деформацией в месте перелома. Если травмирующий фактор воздействует на позвоночник, может произойти перелом позвонков. При этой </w:t>
      </w:r>
      <w:r w:rsidRPr="009A6101">
        <w:rPr>
          <w:rStyle w:val="tm9"/>
          <w:color w:val="5A5A5A"/>
          <w:sz w:val="28"/>
          <w:szCs w:val="20"/>
        </w:rPr>
        <w:lastRenderedPageBreak/>
        <w:t>травме тяжесть двигательных нарушений зависит от расположения места перелома и нарушения целостности спинного мозга.</w:t>
      </w:r>
    </w:p>
    <w:p w:rsidR="00E95C22" w:rsidRPr="009A6101" w:rsidRDefault="00E95C22" w:rsidP="009A6101">
      <w:pPr>
        <w:pStyle w:val="a4"/>
        <w:spacing w:before="0" w:beforeAutospacing="0" w:after="0" w:afterAutospacing="0"/>
        <w:ind w:firstLine="709"/>
        <w:jc w:val="both"/>
        <w:rPr>
          <w:color w:val="5A5A5A"/>
          <w:sz w:val="28"/>
          <w:szCs w:val="20"/>
        </w:rPr>
      </w:pPr>
      <w:r w:rsidRPr="009A6101">
        <w:rPr>
          <w:rStyle w:val="tm18"/>
          <w:color w:val="5A5A5A"/>
          <w:sz w:val="28"/>
          <w:szCs w:val="20"/>
        </w:rPr>
        <w:t>Часть детей с патологиями не имеют отклонений в развитии познавательной деятельности и не требуют специального обучения и воспитания. Но все дети с нарушениями опорно-двигательного аппарата нуждаются в особых условиях жизни, обучения и последующей трудовой деятельности</w:t>
      </w:r>
    </w:p>
    <w:p w:rsidR="002B4CFD" w:rsidRPr="009A6101" w:rsidRDefault="002B4CFD" w:rsidP="009A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2B4CFD" w:rsidRPr="009A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C22"/>
    <w:rsid w:val="002B4CFD"/>
    <w:rsid w:val="009A6101"/>
    <w:rsid w:val="00E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B64D7-27BE-4BFB-9CB3-9C3880DF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E9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7">
    <w:name w:val="tm7"/>
    <w:basedOn w:val="a0"/>
    <w:rsid w:val="00E95C22"/>
  </w:style>
  <w:style w:type="character" w:customStyle="1" w:styleId="tm9">
    <w:name w:val="tm9"/>
    <w:basedOn w:val="a0"/>
    <w:rsid w:val="00E95C22"/>
  </w:style>
  <w:style w:type="character" w:customStyle="1" w:styleId="tm14">
    <w:name w:val="tm14"/>
    <w:basedOn w:val="a0"/>
    <w:rsid w:val="00E95C22"/>
  </w:style>
  <w:style w:type="paragraph" w:customStyle="1" w:styleId="a4">
    <w:name w:val="a___________"/>
    <w:basedOn w:val="a"/>
    <w:rsid w:val="00E9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8">
    <w:name w:val="tm18"/>
    <w:basedOn w:val="a0"/>
    <w:rsid w:val="00E9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Борисенок</cp:lastModifiedBy>
  <cp:revision>3</cp:revision>
  <dcterms:created xsi:type="dcterms:W3CDTF">2021-09-27T08:27:00Z</dcterms:created>
  <dcterms:modified xsi:type="dcterms:W3CDTF">2021-11-18T10:49:00Z</dcterms:modified>
</cp:coreProperties>
</file>