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A8FB6" w14:textId="308957E1" w:rsidR="00711BFE" w:rsidRP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МДОУ «Детский сад № 21»</w:t>
      </w:r>
    </w:p>
    <w:p w14:paraId="0B143C10" w14:textId="2250F33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68FC181" w14:textId="23FF25A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E53CBC3" w14:textId="3FBCC0BF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73B2F1C" w14:textId="7E6585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7D23B6A" w14:textId="773E18C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48E714" w14:textId="1BD5B60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0B4A9CB" w14:textId="5DE2B1A0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5CC54215" w14:textId="1684FC3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D9D7C" w14:textId="191F520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19B7272" w14:textId="23826252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4619AA4" w14:textId="77777777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2BBF122" w14:textId="77777777" w:rsidR="00C6214A" w:rsidRPr="00C6214A" w:rsidRDefault="00C6214A" w:rsidP="00C6214A">
      <w:pPr>
        <w:pStyle w:val="3"/>
        <w:spacing w:before="300" w:after="150"/>
        <w:jc w:val="center"/>
        <w:rPr>
          <w:rFonts w:ascii="Times New Roman" w:eastAsia="Times New Roman" w:hAnsi="Times New Roman" w:cs="Times New Roman"/>
          <w:bCs w:val="0"/>
          <w:color w:val="000000"/>
          <w:sz w:val="40"/>
          <w:szCs w:val="40"/>
          <w:lang w:eastAsia="ru-RU"/>
        </w:rPr>
      </w:pPr>
      <w:r w:rsidRPr="00C6214A">
        <w:rPr>
          <w:rFonts w:ascii="Times New Roman" w:eastAsia="Times New Roman" w:hAnsi="Times New Roman" w:cs="Times New Roman"/>
          <w:bCs w:val="0"/>
          <w:color w:val="000000"/>
          <w:sz w:val="40"/>
          <w:szCs w:val="40"/>
          <w:lang w:eastAsia="ru-RU"/>
        </w:rPr>
        <w:t>Беседа с родителями (сентябрь)</w:t>
      </w:r>
    </w:p>
    <w:p w14:paraId="162178D9" w14:textId="4F1E56BB" w:rsidR="00711BFE" w:rsidRPr="00C6214A" w:rsidRDefault="00C6214A" w:rsidP="00C621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C6214A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"Организация самообслуживания в д/с и дома"</w:t>
      </w:r>
    </w:p>
    <w:p w14:paraId="4F08949F" w14:textId="173A6CBC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76A1B06" w14:textId="7C9B8DE4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69F666D" w14:textId="5C29548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9C1B9A" w14:textId="57DBC001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461D722" w14:textId="5886F4FD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4C716C3F" w14:textId="36527AAA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7160C7AA" w14:textId="77777777" w:rsid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 </w:t>
      </w:r>
    </w:p>
    <w:p w14:paraId="15389411" w14:textId="2BA844B6" w:rsidR="00711BFE" w:rsidRPr="00711BFE" w:rsidRDefault="00711BFE" w:rsidP="00711B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Немтырева</w:t>
      </w:r>
      <w:proofErr w:type="spellEnd"/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С.В</w:t>
      </w:r>
    </w:p>
    <w:p w14:paraId="0F5ABC97" w14:textId="2701B025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6CF3344" w14:textId="55EE778B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386CE00B" w14:textId="43DBE9F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6AAF4F4" w14:textId="47842123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021DAAD1" w14:textId="472EC54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68540FB6" w14:textId="7BEBA9CE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1ADE4B3C" w14:textId="5CF8F8F6" w:rsidR="00711BFE" w:rsidRDefault="00711BFE" w:rsidP="009C06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14:paraId="26A69265" w14:textId="54EED0A5" w:rsidR="00711BFE" w:rsidRPr="00711BFE" w:rsidRDefault="00711BFE" w:rsidP="00711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1B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Ярославль, 2020</w:t>
      </w:r>
    </w:p>
    <w:p w14:paraId="14A1D534" w14:textId="68C732FD" w:rsidR="00711BFE" w:rsidRDefault="00711BFE">
      <w:pP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  <w:lang w:eastAsia="ru-RU"/>
        </w:rPr>
        <w:br w:type="page"/>
      </w:r>
    </w:p>
    <w:p w14:paraId="7E9D32D5" w14:textId="2E988FE4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rFonts w:ascii="Trebuchet MS" w:hAnsi="Trebuchet MS"/>
          <w:color w:val="676A6C"/>
          <w:sz w:val="32"/>
          <w:szCs w:val="32"/>
        </w:rPr>
        <w:lastRenderedPageBreak/>
        <w:t> </w:t>
      </w:r>
      <w:r w:rsidRPr="00C6214A">
        <w:rPr>
          <w:sz w:val="32"/>
          <w:szCs w:val="32"/>
        </w:rPr>
        <w:t xml:space="preserve">Самообслуживание — основной вид труда младшего дошкольника. Ежедневное выполнение элементарных трудовых заданий приучает детей к систематическому труду. Дети, освобождаясь от опеки взрослых, становятся более равноправными членами семейного коллектива. Именно через самообслуживание ребенок впервые устанавливает известные отношения с окружающими людьми, осознает свои обязанности по отношению к ним. Через него ребенок узнает цену заботам о себе и постепенно приобретает умение действенно заботиться о своих близких. В процессе самообслуживания он узнает много нового о вещах, об их качествах и назначении. Последовательность процессов одевания, умывания, раздевания требует работы памяти. Для точности выполнения действия необходимо внимание, сосредоточенность. Повторяемость режимных вопросов, постоянство требований к детям обеспечивает прочность навыков, создает предпосылки для формирования потребности в чистоте и опрятности, привычки к </w:t>
      </w:r>
      <w:proofErr w:type="spellStart"/>
      <w:r w:rsidRPr="00C6214A">
        <w:rPr>
          <w:sz w:val="32"/>
          <w:szCs w:val="32"/>
        </w:rPr>
        <w:t>самообслуживающему</w:t>
      </w:r>
      <w:proofErr w:type="spellEnd"/>
      <w:r w:rsidRPr="00C6214A">
        <w:rPr>
          <w:sz w:val="32"/>
          <w:szCs w:val="32"/>
        </w:rPr>
        <w:t xml:space="preserve"> труду.</w:t>
      </w:r>
    </w:p>
    <w:p w14:paraId="6FB406BE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 Прежде чем начинать приучать маленького ребенка к самостоятельности в самообслуживании, необходимо создать условия:</w:t>
      </w:r>
    </w:p>
    <w:p w14:paraId="6873A07B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— отвести постоянное удобное место для игр и хранения игрушек, чтобы он мог сам их брать, когда нужно, а затем убирать;</w:t>
      </w:r>
    </w:p>
    <w:p w14:paraId="36E07975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— сделать вешалку на уровне роста ребенка, чтобы он мог вешать полотенце, вешалку для верхней одежды, — приобрести маленький стул, на котором ребенку было бы удобно сидеть при одевании,</w:t>
      </w:r>
    </w:p>
    <w:p w14:paraId="5CA0511F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— посмотреть, может ли ребенок самостоятельно застегивать и расстегивать свою одежду и т.д.</w:t>
      </w:r>
    </w:p>
    <w:p w14:paraId="0D550761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Приучая маленьких детей к самообслуживанию, нужно чаще использовать объяснения и наглядный показ действия.</w:t>
      </w:r>
    </w:p>
    <w:p w14:paraId="1208C40C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  Поскольку знания и умения малыша еще невелики, он нуждается на первых порах в руководстве и постоянной оценке его деятельности. Например, при обучении детей самостоятельному одеванию необходимо показать, с чего следует начинать, как натянуть колготы, носки, чтобы пятка оказалась в положенном месте, как аккуратно, не сминая задника, надеть туфли, тапочки, как засучить рукава, чтобы не замочить их при умывании, как намылить руки, вымыть и вытереть их насухо и т.д. Всему этому ребенка </w:t>
      </w:r>
      <w:r w:rsidRPr="00C6214A">
        <w:rPr>
          <w:sz w:val="32"/>
          <w:szCs w:val="32"/>
        </w:rPr>
        <w:lastRenderedPageBreak/>
        <w:t>нужно учить постепенно, показывая каждое действие, объясняя его смысл и последовательность выполнения.</w:t>
      </w:r>
    </w:p>
    <w:p w14:paraId="7555AF7D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  Маленькие дети еще очень неумелы, неловки, они не сразу осваивают самые, казалось бы, несложные действия: льют воду на одежду, надевают неправильно туфли, носки, платье. </w:t>
      </w:r>
    </w:p>
    <w:p w14:paraId="733A31EA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 Вот здесь-то взрослым необходимо проявить максимум терпения. Нужно спокойно, без спешки показать малышу, как надо выполнить то или иное действие, предоставляя ему полную самостоятельность. Оказывать ребенку помощь следует только тогда, когда он в ней действительно нуждается. Надо стремиться к тому, чтобы малыш постарался преодолеть трудности. Проявившего настойчивость и добившегося результата</w:t>
      </w:r>
    </w:p>
    <w:p w14:paraId="1A99C03E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ребенка следует обязательно похвалить, это побуждает его к проявлению большей самостоятельности.</w:t>
      </w:r>
    </w:p>
    <w:p w14:paraId="1770C319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Маленький ребенок любит играть. Умываясь, играет с водой, одеваясь, превращает ботинок в автомобиль, во время еды играет с ложкой и т.д. Понимая детскую потребность играть, стремление превращать окружающие предметы в объекты для игры, надо в то же время учить ребенка отличать игру от труда, спокойно, но настойчиво добиваться нужного результата.</w:t>
      </w:r>
    </w:p>
    <w:p w14:paraId="5BF94EE0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Потребность ребенка в игре можно использовать с целью повышения интереса к делу. Например, ребенок отказывается убирать вечером игрушки. Можно напомнить ему, что, скажем, завтра мишка собирается к кукле Кате в гости, поэтому нужно все убрать, чтобы было красиво. Очень хорошо действует на детей оценка их труда, данная взрослым с помощью любимой куклы. «Ну-ка, я посмотрю, как ты сегодня разденешься и сложить свою одежду</w:t>
      </w:r>
      <w:proofErr w:type="gramStart"/>
      <w:r w:rsidRPr="00C6214A">
        <w:rPr>
          <w:sz w:val="32"/>
          <w:szCs w:val="32"/>
        </w:rPr>
        <w:t>»,―</w:t>
      </w:r>
      <w:proofErr w:type="gramEnd"/>
      <w:r w:rsidRPr="00C6214A">
        <w:rPr>
          <w:sz w:val="32"/>
          <w:szCs w:val="32"/>
        </w:rPr>
        <w:t xml:space="preserve"> говорит взрослый «</w:t>
      </w:r>
      <w:proofErr w:type="spellStart"/>
      <w:r w:rsidRPr="00C6214A">
        <w:rPr>
          <w:sz w:val="32"/>
          <w:szCs w:val="32"/>
        </w:rPr>
        <w:t>мишкиным</w:t>
      </w:r>
      <w:proofErr w:type="spellEnd"/>
      <w:r w:rsidRPr="00C6214A">
        <w:rPr>
          <w:sz w:val="32"/>
          <w:szCs w:val="32"/>
        </w:rPr>
        <w:t>» голосом, держа игрушку в руках. Стимулирует детей к действию и приятная перспектива: «Одевайся скорее, сегодня хорошая погода, пойдем кататься на санках», или: «Убери игрушки, помой руки и приходи на кухню, поможешь мне ужин готовить».</w:t>
      </w:r>
    </w:p>
    <w:p w14:paraId="0653DB71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Игра способствует развитию у ребенка многих навыков, которые пригодятся ему в труде по самообслуживанию и при оказании помощи взрослым в домашнем хозяйстве. Играя с куклой, малыш одевает и раздевает ее, застилает кроватку, подметает свой уголок маленькой щеткой и т. п.</w:t>
      </w:r>
    </w:p>
    <w:p w14:paraId="5A163F63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  В младшем возрасте следует давать такие поручения ребенку, которые позволят ему проявить заботу о других членах семьи, </w:t>
      </w:r>
      <w:r w:rsidRPr="00C6214A">
        <w:rPr>
          <w:sz w:val="32"/>
          <w:szCs w:val="32"/>
        </w:rPr>
        <w:lastRenderedPageBreak/>
        <w:t>участвовать в совместном труде: поручить поставить на стол хлеб, положить ложки, вместе с взрослым убрать со стола. Малыши с особым удовольствием выполняют просьбу взрослых, помочь им в делах: подержать инструмент, пока папа что-то мастерит, подать бабушке туфли, принести хлебницу и т. п. Такие поручения доставляют ребенку радость, так как он осознает причастность свою к полезным делам. Малыши проявляют большой интерес к тому, что делают взрослые дома, к их действиям, результатам труда. Этот интерес детей следует поощрять. Мама готовит обед, сын (или дочь) не отходит от нее, спрашивает, что она делает, вкусно ли будет и т. п.</w:t>
      </w:r>
    </w:p>
    <w:p w14:paraId="228AA1CB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 Будет полезно для ребенка, если мать даст ему возможность понаблюдать за ее трудом, расскажет, что она делает, что должно получиться, для кого мама старается приготовить вкусную еду. </w:t>
      </w:r>
    </w:p>
    <w:p w14:paraId="3B6DA0A5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 xml:space="preserve">При этом всегда можно найти и для ребенка дело, доставляющее ему удовольствие и интерес: принести ложку, подать соль, насыпать на разделочную доску сухари и т. д. (конечно, ребенку надо перед работой надеть передник, вымыть руки). Важно, чтобы родители в присутствии ребенка отмечали заботу о нем родных, их желание выполнить свою работу хорошо. «Какую красивую рубашку сшила тебе бабушка! ― говорит мать </w:t>
      </w:r>
      <w:proofErr w:type="gramStart"/>
      <w:r w:rsidRPr="00C6214A">
        <w:rPr>
          <w:sz w:val="32"/>
          <w:szCs w:val="32"/>
        </w:rPr>
        <w:t>сыну.―</w:t>
      </w:r>
      <w:proofErr w:type="gramEnd"/>
      <w:r w:rsidRPr="00C6214A">
        <w:rPr>
          <w:sz w:val="32"/>
          <w:szCs w:val="32"/>
        </w:rPr>
        <w:t xml:space="preserve"> Какая заботливая наша бабушка! Спасибо ей большое!»</w:t>
      </w:r>
    </w:p>
    <w:p w14:paraId="77B8A0BF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C6214A">
        <w:rPr>
          <w:sz w:val="32"/>
          <w:szCs w:val="32"/>
        </w:rPr>
        <w:t>  Если родители не отстраняют от дела интересующегося их работой ребенка, стараются удовлетворить его любознательность, вызывают у него чувство благодарности к тем, кто трудится, у него формируется уважение к труду окружающих, появляется желание трудиться.</w:t>
      </w:r>
    </w:p>
    <w:p w14:paraId="00FBB22E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  <w:r w:rsidRPr="00C6214A">
        <w:rPr>
          <w:sz w:val="32"/>
          <w:szCs w:val="32"/>
        </w:rPr>
        <w:t>  </w:t>
      </w:r>
      <w:r w:rsidRPr="00C6214A">
        <w:rPr>
          <w:rStyle w:val="a4"/>
          <w:sz w:val="32"/>
          <w:szCs w:val="32"/>
        </w:rPr>
        <w:t>Очень важно с самого начала показывать детям правильные приемы работы. Пусть первые шаги ребенка не уверенны и робки. Пусть много трудов будет затрачено на то, чтобы дети поверили в свои силы. Все</w:t>
      </w:r>
      <w:r w:rsidRPr="00C6214A">
        <w:rPr>
          <w:rStyle w:val="a4"/>
          <w:rFonts w:ascii="Trebuchet MS" w:hAnsi="Trebuchet MS"/>
          <w:sz w:val="32"/>
          <w:szCs w:val="32"/>
        </w:rPr>
        <w:t xml:space="preserve"> </w:t>
      </w:r>
      <w:r w:rsidRPr="00C6214A">
        <w:rPr>
          <w:rStyle w:val="a4"/>
          <w:sz w:val="32"/>
          <w:szCs w:val="32"/>
        </w:rPr>
        <w:t>это не пройдет бесследно</w:t>
      </w:r>
    </w:p>
    <w:p w14:paraId="52EF4CAD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415D6B01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37DEE8B8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7D92AF22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7F55B8D0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16A0015F" w14:textId="77777777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</w:p>
    <w:p w14:paraId="0BF1D859" w14:textId="4F12764D" w:rsidR="00C6214A" w:rsidRPr="00C6214A" w:rsidRDefault="00C6214A" w:rsidP="00C6214A">
      <w:pPr>
        <w:pStyle w:val="a3"/>
        <w:spacing w:before="0" w:beforeAutospacing="0" w:after="0" w:afterAutospacing="0"/>
        <w:ind w:firstLine="709"/>
        <w:jc w:val="both"/>
        <w:rPr>
          <w:rStyle w:val="a4"/>
          <w:sz w:val="32"/>
          <w:szCs w:val="32"/>
        </w:rPr>
      </w:pPr>
      <w:bookmarkStart w:id="0" w:name="_GoBack"/>
      <w:bookmarkEnd w:id="0"/>
    </w:p>
    <w:p w14:paraId="2E9A14AE" w14:textId="77777777" w:rsidR="009C06D2" w:rsidRPr="00C6214A" w:rsidRDefault="009C06D2" w:rsidP="00C621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9C06D2" w:rsidRPr="00C6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14F6F"/>
    <w:multiLevelType w:val="multilevel"/>
    <w:tmpl w:val="316C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C519F"/>
    <w:multiLevelType w:val="multilevel"/>
    <w:tmpl w:val="1CD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BC7613"/>
    <w:multiLevelType w:val="multilevel"/>
    <w:tmpl w:val="F26E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D6E7A"/>
    <w:multiLevelType w:val="multilevel"/>
    <w:tmpl w:val="34F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AE077C"/>
    <w:multiLevelType w:val="multilevel"/>
    <w:tmpl w:val="AC06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BC"/>
    <w:rsid w:val="000102BA"/>
    <w:rsid w:val="003825D0"/>
    <w:rsid w:val="00711BFE"/>
    <w:rsid w:val="00857BE5"/>
    <w:rsid w:val="009C06D2"/>
    <w:rsid w:val="00AC6491"/>
    <w:rsid w:val="00B253D3"/>
    <w:rsid w:val="00BE5165"/>
    <w:rsid w:val="00C6214A"/>
    <w:rsid w:val="00CC1ABC"/>
    <w:rsid w:val="00CF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04AA"/>
  <w15:docId w15:val="{21859278-802F-4F62-A8D0-87D1512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857B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06D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57B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4">
    <w:name w:val="c4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F0AC0"/>
  </w:style>
  <w:style w:type="paragraph" w:customStyle="1" w:styleId="c3">
    <w:name w:val="c3"/>
    <w:basedOn w:val="a"/>
    <w:rsid w:val="00CF0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0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Компьютер</cp:lastModifiedBy>
  <cp:revision>2</cp:revision>
  <dcterms:created xsi:type="dcterms:W3CDTF">2020-10-22T08:09:00Z</dcterms:created>
  <dcterms:modified xsi:type="dcterms:W3CDTF">2020-10-22T08:09:00Z</dcterms:modified>
</cp:coreProperties>
</file>