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b/>
          <w:bCs/>
          <w:color w:val="000000"/>
          <w:sz w:val="96"/>
          <w:szCs w:val="96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z w:val="96"/>
          <w:szCs w:val="96"/>
          <w:lang w:eastAsia="ru-RU"/>
        </w:rPr>
        <w:t>Патриотическое воспитание в семье</w:t>
      </w:r>
      <w:r>
        <w:rPr>
          <w:b/>
          <w:bCs/>
          <w:color w:val="000000"/>
          <w:sz w:val="96"/>
          <w:szCs w:val="96"/>
        </w:rPr>
        <w:t>»</w:t>
      </w:r>
    </w:p>
    <w:p>
      <w:pPr>
        <w:shd w:val="clear" w:color="auto" w:fill="FFFFFF"/>
        <w:spacing w:after="0"/>
        <w:jc w:val="center"/>
        <w:rPr>
          <w:b/>
          <w:bCs/>
          <w:color w:val="000000"/>
          <w:sz w:val="96"/>
          <w:szCs w:val="96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Подготовил педагог   Каталевская Е.В.</w:t>
      </w:r>
    </w:p>
    <w:p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-143"/>
        <w:rPr>
          <w:rFonts w:asciiTheme="minorHAnsi" w:hAnsiTheme="minorHAnsi" w:eastAsiaTheme="minorEastAsia" w:cstheme="minorBidi"/>
          <w:b/>
          <w:bCs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-143"/>
        <w:rPr>
          <w:rFonts w:asciiTheme="minorHAnsi" w:hAnsiTheme="minorHAnsi" w:eastAsiaTheme="minorEastAsia" w:cstheme="minorBidi"/>
          <w:b/>
          <w:bCs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-143"/>
        <w:jc w:val="center"/>
        <w:rPr>
          <w:rStyle w:val="5"/>
          <w:b/>
          <w:bCs/>
          <w:color w:val="000000"/>
          <w:sz w:val="32"/>
          <w:szCs w:val="32"/>
        </w:rPr>
      </w:pPr>
      <w:r>
        <w:rPr>
          <w:rStyle w:val="5"/>
          <w:b/>
          <w:bCs/>
          <w:color w:val="000000"/>
          <w:sz w:val="32"/>
          <w:szCs w:val="32"/>
        </w:rPr>
        <w:t>Ярославль 2021г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60" w:firstLineChars="200"/>
        <w:jc w:val="left"/>
        <w:textAlignment w:val="auto"/>
        <w:outlineLvl w:val="9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Уже в дошкольном возрасте ребенок должен знать, в какой стране он живет, чем она отличается от других стран.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Существуют разнообразные формы воспитания у детей патриотических чувств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Основы патриотического воспитания детей закладываются в семье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семье человек познает поведенческие модели, определяет цели жизни. Неверно полагать, что,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(Знают ли они, за что их дедушка и бабушка получили медали? Знают ли знаменитых предков? и т.д.).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460" w:firstLineChars="200"/>
        <w:jc w:val="left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Показать через малое большое, зависимость между деятельностью одного человека и жизнью всех людей — вот что важно для патриотического воспитания. Организованная таким образом работа будет способствовать правильному развитию микроклимата в семье, а также воспитанию любви к своей стране. Например, воспитывая у детей любовь к своему городу, необходимо подвести их к пониманию, что их город — частица Родины, поскольку во всех местах, больших и маленьких, </w:t>
      </w:r>
      <w:r>
        <w:rPr>
          <w:rFonts w:ascii="Arial" w:hAnsi="Arial" w:eastAsia="Times New Roman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есть много общего</w:t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- повсюду люди трудятся для всех (учителя учат детей; врачи лечат больных; рабочие делают машины и.т.д.);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- везде соблюдаются традиции: Родина помнит героев, защитивших ее от врагов;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- повсюду живут люди разных национальностей, совместно трудятся и помогают друг другу;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- люди берегут и охраняют природу;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- есть общие профессиональные и общественные праздники и т.д.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Воспитать патриота своей Родины</w:t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 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460" w:firstLineChars="200"/>
        <w:jc w:val="left"/>
        <w:textAlignment w:val="auto"/>
        <w:outlineLvl w:val="9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5988050" cy="4495800"/>
            <wp:effectExtent l="0" t="0" r="0" b="0"/>
            <wp:docPr id="1" name="Рисунок 1" descr="https://ped-kopilka.ru/upload/blogs2/2020/6/75257_cde370d1020aeab26dbd90d3ba8d6d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ed-kopilka.ru/upload/blogs2/2020/6/75257_cde370d1020aeab26dbd90d3ba8d6d3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460" w:firstLineChars="200"/>
        <w:jc w:val="left"/>
        <w:textAlignment w:val="auto"/>
        <w:outlineLvl w:val="9"/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НРАВСТВЕННОЕ ВОСПИТАНИЕ ДЕТЕЙ В СЕМЬЕ.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ПАМЯТКА ДЛЯ РОДИТЕЛЕЙ.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1. Если вы хотите вырастить ребенка достойным человеком и гражданином, не говорите дурно о стране, в которой живете.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2. Рассказывайте своему ребенку об испытаниях, выпавших на долю ваших предков, из которых они вышли с честью.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3. Знакомьте своего ребенка с памятными и историческими местами своей Родины.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4. 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того, что он будет посещать культурные заведения в подростковом возрасте и в юности.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5. 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6. 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7. 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8. Смотрите с ним передачи, кинофильмы, рассказывающие о людях, прославивших нашу страну, в которой вы живете, позитивно оценивайте их вклад в жизнь общества.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9. Не взращивайте в своем ребенке равнодушие, оно обернется против вас самих.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t>10. Как можно раньше откройте в своем ребенке умение проявлять позитивные эмоции, они станут вашей надеждой в старости!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Adigiana 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B4"/>
    <w:rsid w:val="000E1FC4"/>
    <w:rsid w:val="005A5A60"/>
    <w:rsid w:val="00D74EB4"/>
    <w:rsid w:val="00DD2DA3"/>
    <w:rsid w:val="172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812</Words>
  <Characters>4632</Characters>
  <Lines>38</Lines>
  <Paragraphs>10</Paragraphs>
  <TotalTime>3</TotalTime>
  <ScaleCrop>false</ScaleCrop>
  <LinksUpToDate>false</LinksUpToDate>
  <CharactersWithSpaces>5434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2020-09-19T21:00:00Z</dcterms:created>
  <dc:creator>бук</dc:creator>
  <cp:lastModifiedBy>Kingsoft Corporation</cp:lastModifiedBy>
  <dcterms:modified xsi:type="dcterms:W3CDTF">2021-05-25T08:39:15Z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