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73" w:rsidRDefault="00526073" w:rsidP="00E11A8C">
      <w:pPr>
        <w:jc w:val="center"/>
      </w:pPr>
    </w:p>
    <w:p w:rsidR="00E11A8C" w:rsidRDefault="00E11A8C" w:rsidP="00E11A8C">
      <w:pPr>
        <w:jc w:val="center"/>
      </w:pPr>
    </w:p>
    <w:p w:rsidR="00E11A8C" w:rsidRDefault="00E11A8C" w:rsidP="00E11A8C">
      <w:pPr>
        <w:jc w:val="center"/>
      </w:pPr>
    </w:p>
    <w:p w:rsidR="00E11A8C" w:rsidRDefault="00E11A8C" w:rsidP="00E11A8C">
      <w:pPr>
        <w:jc w:val="center"/>
      </w:pPr>
    </w:p>
    <w:p w:rsidR="00E11A8C" w:rsidRDefault="00E11A8C" w:rsidP="00E11A8C">
      <w:pPr>
        <w:jc w:val="center"/>
      </w:pPr>
    </w:p>
    <w:p w:rsidR="00E11A8C" w:rsidRDefault="00E11A8C" w:rsidP="00E11A8C">
      <w:pPr>
        <w:jc w:val="center"/>
      </w:pPr>
    </w:p>
    <w:p w:rsidR="00E11A8C" w:rsidRDefault="00E11A8C" w:rsidP="00E11A8C">
      <w:pPr>
        <w:jc w:val="center"/>
      </w:pPr>
    </w:p>
    <w:p w:rsidR="00E11A8C" w:rsidRDefault="00E11A8C" w:rsidP="00E11A8C">
      <w:pPr>
        <w:jc w:val="center"/>
        <w:rPr>
          <w:b/>
        </w:rPr>
      </w:pPr>
      <w:r>
        <w:rPr>
          <w:b/>
        </w:rPr>
        <w:t>«Развитие представлений о цвете, форме и величине посредством развивающих игр»</w:t>
      </w:r>
    </w:p>
    <w:p w:rsidR="00E11A8C" w:rsidRDefault="00E11A8C" w:rsidP="00E11A8C">
      <w:pPr>
        <w:jc w:val="center"/>
        <w:rPr>
          <w:b/>
        </w:rPr>
      </w:pPr>
    </w:p>
    <w:p w:rsidR="00E11A8C" w:rsidRDefault="00E11A8C" w:rsidP="00E11A8C">
      <w:pPr>
        <w:jc w:val="center"/>
        <w:rPr>
          <w:b/>
        </w:rPr>
      </w:pPr>
    </w:p>
    <w:p w:rsidR="00E11A8C" w:rsidRDefault="00E11A8C" w:rsidP="00E11A8C">
      <w:pPr>
        <w:jc w:val="center"/>
        <w:rPr>
          <w:b/>
        </w:rPr>
      </w:pPr>
    </w:p>
    <w:p w:rsidR="00E11A8C" w:rsidRDefault="00E11A8C" w:rsidP="00E11A8C">
      <w:pPr>
        <w:jc w:val="center"/>
        <w:rPr>
          <w:b/>
        </w:rPr>
      </w:pPr>
    </w:p>
    <w:p w:rsidR="00E11A8C" w:rsidRDefault="00E11A8C" w:rsidP="00E11A8C">
      <w:pPr>
        <w:jc w:val="center"/>
        <w:rPr>
          <w:b/>
        </w:rPr>
      </w:pPr>
    </w:p>
    <w:p w:rsidR="00E11A8C" w:rsidRDefault="00E11A8C" w:rsidP="00E11A8C">
      <w:pPr>
        <w:jc w:val="center"/>
        <w:rPr>
          <w:b/>
        </w:rPr>
      </w:pPr>
    </w:p>
    <w:p w:rsidR="00E11A8C" w:rsidRDefault="00E11A8C" w:rsidP="00E11A8C">
      <w:pPr>
        <w:jc w:val="center"/>
        <w:rPr>
          <w:b/>
        </w:rPr>
      </w:pPr>
    </w:p>
    <w:p w:rsidR="00E11A8C" w:rsidRDefault="00E11A8C" w:rsidP="00E11A8C">
      <w:pPr>
        <w:jc w:val="center"/>
        <w:rPr>
          <w:b/>
        </w:rPr>
      </w:pPr>
    </w:p>
    <w:p w:rsidR="00E11A8C" w:rsidRDefault="00E11A8C" w:rsidP="00E11A8C">
      <w:pPr>
        <w:jc w:val="center"/>
        <w:rPr>
          <w:b/>
        </w:rPr>
      </w:pPr>
    </w:p>
    <w:p w:rsidR="00E11A8C" w:rsidRDefault="00E11A8C" w:rsidP="00E11A8C">
      <w:pPr>
        <w:jc w:val="center"/>
        <w:rPr>
          <w:b/>
        </w:rPr>
      </w:pPr>
    </w:p>
    <w:p w:rsidR="00E11A8C" w:rsidRDefault="00E11A8C" w:rsidP="00E11A8C">
      <w:pPr>
        <w:jc w:val="center"/>
        <w:rPr>
          <w:b/>
        </w:rPr>
      </w:pPr>
    </w:p>
    <w:p w:rsidR="00E11A8C" w:rsidRDefault="00E11A8C" w:rsidP="00E11A8C">
      <w:pPr>
        <w:jc w:val="center"/>
        <w:rPr>
          <w:b/>
        </w:rPr>
      </w:pPr>
    </w:p>
    <w:p w:rsidR="00E11A8C" w:rsidRDefault="00E11A8C" w:rsidP="00E11A8C">
      <w:pPr>
        <w:jc w:val="center"/>
        <w:rPr>
          <w:b/>
        </w:rPr>
      </w:pPr>
    </w:p>
    <w:p w:rsidR="00E11A8C" w:rsidRDefault="00E11A8C" w:rsidP="00E11A8C">
      <w:pPr>
        <w:jc w:val="right"/>
        <w:rPr>
          <w:b/>
        </w:rPr>
      </w:pPr>
      <w:r>
        <w:rPr>
          <w:b/>
        </w:rPr>
        <w:t>Выполнила: Мурашова Алёна Александровна</w:t>
      </w:r>
    </w:p>
    <w:p w:rsidR="00E11A8C" w:rsidRDefault="00E11A8C" w:rsidP="00E11A8C">
      <w:pPr>
        <w:jc w:val="center"/>
        <w:rPr>
          <w:b/>
        </w:rPr>
      </w:pPr>
    </w:p>
    <w:p w:rsidR="00E11A8C" w:rsidRDefault="00E11A8C" w:rsidP="00E11A8C">
      <w:pPr>
        <w:jc w:val="center"/>
        <w:rPr>
          <w:b/>
        </w:rPr>
      </w:pPr>
    </w:p>
    <w:p w:rsidR="00E11A8C" w:rsidRDefault="00E11A8C" w:rsidP="00E11A8C">
      <w:pPr>
        <w:jc w:val="center"/>
        <w:rPr>
          <w:b/>
        </w:rPr>
      </w:pPr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color w:val="111111"/>
          <w:sz w:val="28"/>
          <w:szCs w:val="27"/>
        </w:rPr>
        <w:lastRenderedPageBreak/>
        <w:t>Игра доставляет ребенку много положительных эмоций, он очень любит, когда с ним играют взрослые. Не лишайте его этой радости! А если игра еще и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развивает определенные</w:t>
      </w:r>
      <w:r w:rsidRPr="00E11A8C">
        <w:rPr>
          <w:color w:val="111111"/>
          <w:sz w:val="28"/>
          <w:szCs w:val="27"/>
        </w:rPr>
        <w:t> качества и умения ребенка – просто замечательно!</w:t>
      </w:r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color w:val="111111"/>
          <w:sz w:val="28"/>
          <w:szCs w:val="27"/>
        </w:rPr>
        <w:t>Каждый человек общается с окружающим миром, </w:t>
      </w:r>
      <w:r w:rsidRPr="00E11A8C">
        <w:rPr>
          <w:color w:val="111111"/>
          <w:sz w:val="28"/>
          <w:szCs w:val="27"/>
          <w:bdr w:val="none" w:sz="0" w:space="0" w:color="auto" w:frame="1"/>
        </w:rPr>
        <w:t>воспринимает и изучает его с помощью пяти чувств или сенсорных систем</w:t>
      </w:r>
      <w:r w:rsidRPr="00E11A8C">
        <w:rPr>
          <w:color w:val="111111"/>
          <w:sz w:val="28"/>
          <w:szCs w:val="27"/>
        </w:rPr>
        <w:t>: зрения, слуха, осязания, обоняния и вкуса. Для ребенка огромное значение имеет сенсорное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развитие и формирование представлений</w:t>
      </w:r>
      <w:r w:rsidRPr="00E11A8C">
        <w:rPr>
          <w:color w:val="111111"/>
          <w:sz w:val="28"/>
          <w:szCs w:val="27"/>
        </w:rPr>
        <w:t> о внешних свойствах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предметов</w:t>
      </w:r>
      <w:proofErr w:type="gramStart"/>
      <w:r w:rsidRPr="00E11A8C">
        <w:rPr>
          <w:color w:val="111111"/>
          <w:sz w:val="28"/>
          <w:szCs w:val="27"/>
        </w:rPr>
        <w:t> :</w:t>
      </w:r>
      <w:proofErr w:type="gramEnd"/>
      <w:r w:rsidRPr="00E11A8C">
        <w:rPr>
          <w:color w:val="111111"/>
          <w:sz w:val="28"/>
          <w:szCs w:val="27"/>
        </w:rPr>
        <w:t xml:space="preserve"> их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форме</w:t>
      </w:r>
      <w:r w:rsidRPr="00E11A8C">
        <w:rPr>
          <w:color w:val="111111"/>
          <w:sz w:val="28"/>
          <w:szCs w:val="27"/>
        </w:rPr>
        <w:t>,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цвете</w:t>
      </w:r>
      <w:r w:rsidRPr="00E11A8C">
        <w:rPr>
          <w:color w:val="111111"/>
          <w:sz w:val="28"/>
          <w:szCs w:val="27"/>
        </w:rPr>
        <w:t>,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величине</w:t>
      </w:r>
      <w:r w:rsidRPr="00E11A8C">
        <w:rPr>
          <w:color w:val="111111"/>
          <w:sz w:val="28"/>
          <w:szCs w:val="27"/>
        </w:rPr>
        <w:t>, положении в пространстве и т. п. Конечно, все эти ощущения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развиваются и формируются естественным путем</w:t>
      </w:r>
      <w:r w:rsidRPr="00E11A8C">
        <w:rPr>
          <w:color w:val="111111"/>
          <w:sz w:val="28"/>
          <w:szCs w:val="27"/>
        </w:rPr>
        <w:t xml:space="preserve">. </w:t>
      </w:r>
      <w:proofErr w:type="gramStart"/>
      <w:r w:rsidRPr="00E11A8C">
        <w:rPr>
          <w:color w:val="111111"/>
          <w:sz w:val="28"/>
          <w:szCs w:val="27"/>
        </w:rPr>
        <w:t>Но, чем больше разнообразной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информации</w:t>
      </w:r>
      <w:r w:rsidRPr="00E11A8C">
        <w:rPr>
          <w:color w:val="111111"/>
          <w:sz w:val="28"/>
          <w:szCs w:val="27"/>
        </w:rPr>
        <w:t> поступает в мозг малыша, тем активнее идет процесс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формирования нервных клеток </w:t>
      </w:r>
      <w:r w:rsidRPr="00E11A8C">
        <w:rPr>
          <w:color w:val="111111"/>
          <w:sz w:val="28"/>
          <w:szCs w:val="27"/>
        </w:rPr>
        <w:t>(нейронов, и это не может не сказаться на уровне его интеллекта.</w:t>
      </w:r>
      <w:proofErr w:type="gramEnd"/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color w:val="111111"/>
          <w:sz w:val="28"/>
          <w:szCs w:val="27"/>
        </w:rPr>
        <w:t>Сенсорное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развитие ребенка – это развитие его восприятия и формирование представлений</w:t>
      </w:r>
      <w:r w:rsidRPr="00E11A8C">
        <w:rPr>
          <w:color w:val="111111"/>
          <w:sz w:val="28"/>
          <w:szCs w:val="27"/>
        </w:rPr>
        <w:t> о внешних свойствах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предметов</w:t>
      </w:r>
      <w:proofErr w:type="gramStart"/>
      <w:r w:rsidRPr="00E11A8C">
        <w:rPr>
          <w:color w:val="111111"/>
          <w:sz w:val="28"/>
          <w:szCs w:val="27"/>
        </w:rPr>
        <w:t> :</w:t>
      </w:r>
      <w:proofErr w:type="gramEnd"/>
      <w:r w:rsidRPr="00E11A8C">
        <w:rPr>
          <w:color w:val="111111"/>
          <w:sz w:val="28"/>
          <w:szCs w:val="27"/>
        </w:rPr>
        <w:t xml:space="preserve"> их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форме</w:t>
      </w:r>
      <w:r w:rsidRPr="00E11A8C">
        <w:rPr>
          <w:color w:val="111111"/>
          <w:sz w:val="28"/>
          <w:szCs w:val="27"/>
        </w:rPr>
        <w:t>,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цвете</w:t>
      </w:r>
      <w:r w:rsidRPr="00E11A8C">
        <w:rPr>
          <w:color w:val="111111"/>
          <w:sz w:val="28"/>
          <w:szCs w:val="27"/>
        </w:rPr>
        <w:t>,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величине</w:t>
      </w:r>
      <w:r w:rsidRPr="00E11A8C">
        <w:rPr>
          <w:color w:val="111111"/>
          <w:sz w:val="28"/>
          <w:szCs w:val="27"/>
        </w:rPr>
        <w:t>. Значение сенсорного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развития</w:t>
      </w:r>
      <w:r w:rsidRPr="00E11A8C">
        <w:rPr>
          <w:color w:val="111111"/>
          <w:sz w:val="28"/>
          <w:szCs w:val="27"/>
        </w:rPr>
        <w:t> в дошкольном возрасте трудно переоценить. Именно этот возраст наиболее благоприятен для совершенствования деятельности органов чувств, накоплении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представлений об окружающем мире</w:t>
      </w:r>
      <w:r w:rsidRPr="00E11A8C">
        <w:rPr>
          <w:color w:val="111111"/>
          <w:sz w:val="28"/>
          <w:szCs w:val="27"/>
        </w:rPr>
        <w:t>.</w:t>
      </w:r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color w:val="111111"/>
          <w:sz w:val="28"/>
          <w:szCs w:val="27"/>
          <w:bdr w:val="none" w:sz="0" w:space="0" w:color="auto" w:frame="1"/>
        </w:rPr>
        <w:t>Для ребят дошкольного возраста игра имеет исключительное значение</w:t>
      </w:r>
      <w:r w:rsidRPr="00E11A8C">
        <w:rPr>
          <w:color w:val="111111"/>
          <w:sz w:val="28"/>
          <w:szCs w:val="27"/>
        </w:rPr>
        <w:t>: игра для них - учеба, игра для них - труд, игра для них - серьезная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форма воспитания</w:t>
      </w:r>
      <w:r w:rsidRPr="00E11A8C">
        <w:rPr>
          <w:color w:val="111111"/>
          <w:sz w:val="28"/>
          <w:szCs w:val="27"/>
        </w:rPr>
        <w:t>. Игра для дошкольников - способ познания окружающего мира.</w:t>
      </w:r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Развивающие</w:t>
      </w:r>
      <w:r w:rsidRPr="00E11A8C">
        <w:rPr>
          <w:color w:val="111111"/>
          <w:sz w:val="28"/>
          <w:szCs w:val="27"/>
        </w:rPr>
        <w:t> игры и игровые упражнения стимулируют общение, поскольку в процессе проведения этих игр взаимоотношения между детьми или ребенком и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родителем</w:t>
      </w:r>
      <w:r w:rsidRPr="00E11A8C">
        <w:rPr>
          <w:color w:val="111111"/>
          <w:sz w:val="28"/>
          <w:szCs w:val="27"/>
        </w:rPr>
        <w:t> начинают носить более непринужденный и эмоциональный характер. Игры-занятия на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величину</w:t>
      </w:r>
      <w:r w:rsidRPr="00E11A8C">
        <w:rPr>
          <w:color w:val="111111"/>
          <w:sz w:val="28"/>
          <w:szCs w:val="27"/>
        </w:rPr>
        <w:t>,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форму</w:t>
      </w:r>
      <w:r w:rsidRPr="00E11A8C">
        <w:rPr>
          <w:color w:val="111111"/>
          <w:sz w:val="28"/>
          <w:szCs w:val="27"/>
        </w:rPr>
        <w:t>,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цвет воспитывают сосредоточенность</w:t>
      </w:r>
      <w:r w:rsidRPr="00E11A8C">
        <w:rPr>
          <w:color w:val="111111"/>
          <w:sz w:val="28"/>
          <w:szCs w:val="27"/>
        </w:rPr>
        <w:t>, умение спокойно, не отвлекаясь заниматься в течение времени одним каким-то делом.</w:t>
      </w:r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color w:val="111111"/>
          <w:sz w:val="28"/>
          <w:szCs w:val="27"/>
        </w:rPr>
        <w:t>А также, у детей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развивается</w:t>
      </w:r>
      <w:r w:rsidRPr="00E11A8C">
        <w:rPr>
          <w:color w:val="111111"/>
          <w:sz w:val="28"/>
          <w:szCs w:val="27"/>
        </w:rPr>
        <w:t> умение самостоятельно чем-то занять себя и производить с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предметами</w:t>
      </w:r>
      <w:r w:rsidRPr="00E11A8C">
        <w:rPr>
          <w:color w:val="111111"/>
          <w:sz w:val="28"/>
          <w:szCs w:val="27"/>
        </w:rPr>
        <w:t> целесообразные действия. Например, собирать и разбирать игрушки, открывать и закрывать складных матрешек, катать шары, нанизывать кольца на стержень. При этом совершенствуется моторика рук, глазомер.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Посредством осязания</w:t>
      </w:r>
      <w:r w:rsidRPr="00E11A8C">
        <w:rPr>
          <w:color w:val="111111"/>
          <w:sz w:val="28"/>
          <w:szCs w:val="27"/>
        </w:rPr>
        <w:t>, мышечного чувства, зрения ребенок начинает различать и называть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форму</w:t>
      </w:r>
      <w:r w:rsidRPr="00E11A8C">
        <w:rPr>
          <w:color w:val="111111"/>
          <w:sz w:val="28"/>
          <w:szCs w:val="27"/>
        </w:rPr>
        <w:t>,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величину</w:t>
      </w:r>
      <w:r w:rsidRPr="00E11A8C">
        <w:rPr>
          <w:color w:val="111111"/>
          <w:sz w:val="28"/>
          <w:szCs w:val="27"/>
        </w:rPr>
        <w:t>,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цвет предметов</w:t>
      </w:r>
      <w:r w:rsidRPr="00E11A8C">
        <w:rPr>
          <w:color w:val="111111"/>
          <w:sz w:val="28"/>
          <w:szCs w:val="27"/>
        </w:rPr>
        <w:t>. Он ощущает, что один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предмет твердый</w:t>
      </w:r>
      <w:r w:rsidRPr="00E11A8C">
        <w:rPr>
          <w:color w:val="111111"/>
          <w:sz w:val="28"/>
          <w:szCs w:val="27"/>
        </w:rPr>
        <w:t>, другой мягкий. Одни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предметы прочные</w:t>
      </w:r>
      <w:r w:rsidRPr="00E11A8C">
        <w:rPr>
          <w:color w:val="111111"/>
          <w:sz w:val="28"/>
          <w:szCs w:val="27"/>
        </w:rPr>
        <w:t>, другие легко разрушаются, рвутся, мнутся и т. л.</w:t>
      </w:r>
    </w:p>
    <w:p w:rsidR="00E11A8C" w:rsidRPr="00E11A8C" w:rsidRDefault="00E11A8C" w:rsidP="00E11A8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color w:val="111111"/>
          <w:sz w:val="28"/>
          <w:szCs w:val="27"/>
        </w:rPr>
        <w:t xml:space="preserve">Таким образом, роль дидактических игр и занятий по </w:t>
      </w:r>
      <w:proofErr w:type="spellStart"/>
      <w:r w:rsidRPr="00E11A8C">
        <w:rPr>
          <w:color w:val="111111"/>
          <w:sz w:val="28"/>
          <w:szCs w:val="27"/>
        </w:rPr>
        <w:t>сенсорике</w:t>
      </w:r>
      <w:proofErr w:type="spellEnd"/>
      <w:r w:rsidRPr="00E11A8C">
        <w:rPr>
          <w:color w:val="111111"/>
          <w:sz w:val="28"/>
          <w:szCs w:val="27"/>
        </w:rPr>
        <w:t xml:space="preserve"> в умственном воспитании детей несомненна.</w:t>
      </w:r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Предлагаем</w:t>
      </w:r>
      <w:r w:rsidRPr="00E11A8C">
        <w:rPr>
          <w:color w:val="111111"/>
          <w:sz w:val="28"/>
          <w:szCs w:val="27"/>
        </w:rPr>
        <w:t> вашему вниманию игры, в которые вы сможете поиграть со своим ребенком дома.</w:t>
      </w:r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i/>
          <w:iCs/>
          <w:color w:val="111111"/>
          <w:sz w:val="28"/>
          <w:szCs w:val="27"/>
          <w:bdr w:val="none" w:sz="0" w:space="0" w:color="auto" w:frame="1"/>
        </w:rPr>
        <w:t>«Кому какая </w:t>
      </w:r>
      <w:r w:rsidRPr="00E11A8C">
        <w:rPr>
          <w:rStyle w:val="a4"/>
          <w:b w:val="0"/>
          <w:i/>
          <w:iCs/>
          <w:color w:val="111111"/>
          <w:sz w:val="28"/>
          <w:szCs w:val="27"/>
          <w:bdr w:val="none" w:sz="0" w:space="0" w:color="auto" w:frame="1"/>
        </w:rPr>
        <w:t>форма</w:t>
      </w:r>
      <w:r w:rsidRPr="00E11A8C">
        <w:rPr>
          <w:i/>
          <w:iCs/>
          <w:color w:val="111111"/>
          <w:sz w:val="28"/>
          <w:szCs w:val="27"/>
          <w:bdr w:val="none" w:sz="0" w:space="0" w:color="auto" w:frame="1"/>
        </w:rPr>
        <w:t>»</w:t>
      </w:r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proofErr w:type="gramStart"/>
      <w:r w:rsidRPr="00E11A8C">
        <w:rPr>
          <w:color w:val="111111"/>
          <w:sz w:val="28"/>
          <w:szCs w:val="27"/>
          <w:bdr w:val="none" w:sz="0" w:space="0" w:color="auto" w:frame="1"/>
        </w:rPr>
        <w:t>Цель</w:t>
      </w:r>
      <w:r w:rsidRPr="00E11A8C">
        <w:rPr>
          <w:color w:val="111111"/>
          <w:sz w:val="28"/>
          <w:szCs w:val="27"/>
        </w:rPr>
        <w:t>: учить детей группировать геометрические фигуры </w:t>
      </w:r>
      <w:r w:rsidRPr="00E11A8C">
        <w:rPr>
          <w:i/>
          <w:iCs/>
          <w:color w:val="111111"/>
          <w:sz w:val="28"/>
          <w:szCs w:val="27"/>
          <w:bdr w:val="none" w:sz="0" w:space="0" w:color="auto" w:frame="1"/>
        </w:rPr>
        <w:t>(овалы, круги, квадрат)</w:t>
      </w:r>
      <w:r w:rsidRPr="00E11A8C">
        <w:rPr>
          <w:color w:val="111111"/>
          <w:sz w:val="28"/>
          <w:szCs w:val="27"/>
        </w:rPr>
        <w:t> по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форме</w:t>
      </w:r>
      <w:r w:rsidRPr="00E11A8C">
        <w:rPr>
          <w:color w:val="111111"/>
          <w:sz w:val="28"/>
          <w:szCs w:val="27"/>
        </w:rPr>
        <w:t>, отвлекаясь от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цвета</w:t>
      </w:r>
      <w:r w:rsidRPr="00E11A8C">
        <w:rPr>
          <w:color w:val="111111"/>
          <w:sz w:val="28"/>
          <w:szCs w:val="27"/>
        </w:rPr>
        <w:t>,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величины</w:t>
      </w:r>
      <w:r w:rsidRPr="00E11A8C">
        <w:rPr>
          <w:color w:val="111111"/>
          <w:sz w:val="28"/>
          <w:szCs w:val="27"/>
        </w:rPr>
        <w:t>.</w:t>
      </w:r>
      <w:proofErr w:type="gramEnd"/>
    </w:p>
    <w:p w:rsidR="00E11A8C" w:rsidRPr="00E11A8C" w:rsidRDefault="00E11A8C" w:rsidP="00E11A8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color w:val="111111"/>
          <w:sz w:val="28"/>
          <w:szCs w:val="27"/>
        </w:rPr>
        <w:lastRenderedPageBreak/>
        <w:t>Ход. Взрослый демонстрирует круг и овал, просит ребенка вспомнить названия этих фигур, показать, чем они отличаются друг от друга, обвести контуры пальчиками. «А теперь все кружочки положи на одну тарелк</w:t>
      </w:r>
      <w:proofErr w:type="gramStart"/>
      <w:r w:rsidRPr="00E11A8C">
        <w:rPr>
          <w:color w:val="111111"/>
          <w:sz w:val="28"/>
          <w:szCs w:val="27"/>
        </w:rPr>
        <w:t>у-</w:t>
      </w:r>
      <w:proofErr w:type="gramEnd"/>
      <w:r w:rsidRPr="00E11A8C">
        <w:rPr>
          <w:color w:val="111111"/>
          <w:sz w:val="28"/>
          <w:szCs w:val="27"/>
        </w:rPr>
        <w:t xml:space="preserve"> матрешке, все овалы на другую – мишке, квадраты на третью собачке».</w:t>
      </w:r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i/>
          <w:iCs/>
          <w:color w:val="111111"/>
          <w:sz w:val="28"/>
          <w:szCs w:val="27"/>
          <w:bdr w:val="none" w:sz="0" w:space="0" w:color="auto" w:frame="1"/>
        </w:rPr>
        <w:t>«Соберем бусы»</w:t>
      </w:r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proofErr w:type="gramStart"/>
      <w:r w:rsidRPr="00E11A8C">
        <w:rPr>
          <w:color w:val="111111"/>
          <w:sz w:val="28"/>
          <w:szCs w:val="27"/>
          <w:bdr w:val="none" w:sz="0" w:space="0" w:color="auto" w:frame="1"/>
        </w:rPr>
        <w:t>Цель</w:t>
      </w:r>
      <w:r w:rsidRPr="00E11A8C">
        <w:rPr>
          <w:color w:val="111111"/>
          <w:sz w:val="28"/>
          <w:szCs w:val="27"/>
        </w:rPr>
        <w:t>: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формировать</w:t>
      </w:r>
      <w:r w:rsidRPr="00E11A8C">
        <w:rPr>
          <w:color w:val="111111"/>
          <w:sz w:val="28"/>
          <w:szCs w:val="27"/>
        </w:rPr>
        <w:t> умение группировать геометрические фигуры по двум свойствам (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цвету и форме</w:t>
      </w:r>
      <w:r w:rsidRPr="00E11A8C">
        <w:rPr>
          <w:color w:val="111111"/>
          <w:sz w:val="28"/>
          <w:szCs w:val="27"/>
        </w:rPr>
        <w:t>,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величине и цвету</w:t>
      </w:r>
      <w:r w:rsidRPr="00E11A8C">
        <w:rPr>
          <w:color w:val="111111"/>
          <w:sz w:val="28"/>
          <w:szCs w:val="27"/>
        </w:rPr>
        <w:t>,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форме и величине</w:t>
      </w:r>
      <w:r w:rsidRPr="00E11A8C">
        <w:rPr>
          <w:color w:val="111111"/>
          <w:sz w:val="28"/>
          <w:szCs w:val="27"/>
        </w:rPr>
        <w:t>, видеть простейшие закономерности в чередовании фигур.</w:t>
      </w:r>
      <w:proofErr w:type="gramEnd"/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color w:val="111111"/>
          <w:sz w:val="28"/>
          <w:szCs w:val="27"/>
          <w:bdr w:val="none" w:sz="0" w:space="0" w:color="auto" w:frame="1"/>
        </w:rPr>
        <w:t>Оборудование</w:t>
      </w:r>
      <w:r w:rsidRPr="00E11A8C">
        <w:rPr>
          <w:color w:val="111111"/>
          <w:sz w:val="28"/>
          <w:szCs w:val="27"/>
        </w:rPr>
        <w:t>: На полу лежит длинная лента, на ней слева направо в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определенном</w:t>
      </w:r>
      <w:r w:rsidRPr="00E11A8C">
        <w:rPr>
          <w:color w:val="111111"/>
          <w:sz w:val="28"/>
          <w:szCs w:val="27"/>
        </w:rPr>
        <w:t> </w:t>
      </w:r>
      <w:r w:rsidRPr="00E11A8C">
        <w:rPr>
          <w:color w:val="111111"/>
          <w:sz w:val="28"/>
          <w:szCs w:val="27"/>
          <w:bdr w:val="none" w:sz="0" w:space="0" w:color="auto" w:frame="1"/>
        </w:rPr>
        <w:t>чередовании разложены фигуры</w:t>
      </w:r>
      <w:r w:rsidRPr="00E11A8C">
        <w:rPr>
          <w:color w:val="111111"/>
          <w:sz w:val="28"/>
          <w:szCs w:val="27"/>
        </w:rPr>
        <w:t>: красный треугольник, зеленый круг, красный треугольник и т. д.</w:t>
      </w:r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color w:val="111111"/>
          <w:sz w:val="28"/>
          <w:szCs w:val="27"/>
        </w:rPr>
        <w:t>Взрослый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предлагает</w:t>
      </w:r>
      <w:r w:rsidRPr="00E11A8C">
        <w:rPr>
          <w:color w:val="111111"/>
          <w:sz w:val="28"/>
          <w:szCs w:val="27"/>
        </w:rPr>
        <w:t> сделать бусы для новогодней елки. Показывает на ленту с разложенными геометрическими фигурами и</w:t>
      </w:r>
    </w:p>
    <w:p w:rsid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color w:val="111111"/>
          <w:sz w:val="28"/>
          <w:szCs w:val="27"/>
          <w:bdr w:val="none" w:sz="0" w:space="0" w:color="auto" w:frame="1"/>
        </w:rPr>
        <w:t>говорит</w:t>
      </w:r>
      <w:r w:rsidRPr="00E11A8C">
        <w:rPr>
          <w:color w:val="111111"/>
          <w:sz w:val="28"/>
          <w:szCs w:val="27"/>
        </w:rPr>
        <w:t>: «Посмотри, Снегурочка уже начала их делать. Из каких фигур она решила составлять бусы? Догадайся, какая бусинка следующая». Ребенок берет из корзины соответствующие фигуры и выкладывает узор согласно закономерности.</w:t>
      </w:r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i/>
          <w:iCs/>
          <w:color w:val="111111"/>
          <w:sz w:val="28"/>
          <w:szCs w:val="27"/>
          <w:bdr w:val="none" w:sz="0" w:space="0" w:color="auto" w:frame="1"/>
        </w:rPr>
        <w:t>«Какой фигуры не стало?»</w:t>
      </w:r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color w:val="111111"/>
          <w:sz w:val="28"/>
          <w:szCs w:val="27"/>
          <w:bdr w:val="none" w:sz="0" w:space="0" w:color="auto" w:frame="1"/>
        </w:rPr>
        <w:t>Цель</w:t>
      </w:r>
      <w:r w:rsidRPr="00E11A8C">
        <w:rPr>
          <w:color w:val="111111"/>
          <w:sz w:val="28"/>
          <w:szCs w:val="27"/>
        </w:rPr>
        <w:t>: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развивать зрительную память</w:t>
      </w:r>
      <w:r w:rsidRPr="00E11A8C">
        <w:rPr>
          <w:color w:val="111111"/>
          <w:sz w:val="28"/>
          <w:szCs w:val="27"/>
        </w:rPr>
        <w:t>.</w:t>
      </w:r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color w:val="111111"/>
          <w:sz w:val="28"/>
          <w:szCs w:val="27"/>
          <w:bdr w:val="none" w:sz="0" w:space="0" w:color="auto" w:frame="1"/>
        </w:rPr>
        <w:t>Оборудование</w:t>
      </w:r>
      <w:r w:rsidRPr="00E11A8C">
        <w:rPr>
          <w:color w:val="111111"/>
          <w:sz w:val="28"/>
          <w:szCs w:val="27"/>
        </w:rPr>
        <w:t>: фигуры разного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цвета</w:t>
      </w:r>
      <w:r w:rsidRPr="00E11A8C">
        <w:rPr>
          <w:color w:val="111111"/>
          <w:sz w:val="28"/>
          <w:szCs w:val="27"/>
        </w:rPr>
        <w:t>,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величины</w:t>
      </w:r>
      <w:r w:rsidRPr="00E11A8C">
        <w:rPr>
          <w:color w:val="111111"/>
          <w:sz w:val="28"/>
          <w:szCs w:val="27"/>
        </w:rPr>
        <w:t>.</w:t>
      </w:r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color w:val="111111"/>
          <w:sz w:val="28"/>
          <w:szCs w:val="27"/>
        </w:rPr>
        <w:t>Взрослый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предлагает</w:t>
      </w:r>
      <w:r w:rsidRPr="00E11A8C">
        <w:rPr>
          <w:color w:val="111111"/>
          <w:sz w:val="28"/>
          <w:szCs w:val="27"/>
        </w:rPr>
        <w:t> ребенку внимательно рассмотреть все фигуры, разложенные на столе и запомнить их. Затем, ребенок на некоторое время закрывает глаза, а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родитель</w:t>
      </w:r>
      <w:r w:rsidRPr="00E11A8C">
        <w:rPr>
          <w:color w:val="111111"/>
          <w:sz w:val="28"/>
          <w:szCs w:val="27"/>
        </w:rPr>
        <w:t> убирает одну фигуру и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предлагает ребенку угадать</w:t>
      </w:r>
      <w:r w:rsidRPr="00E11A8C">
        <w:rPr>
          <w:color w:val="111111"/>
          <w:sz w:val="28"/>
          <w:szCs w:val="27"/>
        </w:rPr>
        <w:t>, какой фигуры не стало.</w:t>
      </w:r>
    </w:p>
    <w:p w:rsid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color w:val="111111"/>
          <w:sz w:val="28"/>
          <w:szCs w:val="27"/>
        </w:rPr>
        <w:t>Следующие упражнения не только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развивают внимание</w:t>
      </w:r>
      <w:r w:rsidRPr="00E11A8C">
        <w:rPr>
          <w:color w:val="111111"/>
          <w:sz w:val="28"/>
          <w:szCs w:val="27"/>
        </w:rPr>
        <w:t>, но и способствуют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развитию моторики рук</w:t>
      </w:r>
      <w:proofErr w:type="gramStart"/>
      <w:r w:rsidRPr="00E11A8C">
        <w:rPr>
          <w:color w:val="111111"/>
          <w:sz w:val="28"/>
          <w:szCs w:val="27"/>
        </w:rPr>
        <w:t> :</w:t>
      </w:r>
      <w:proofErr w:type="gramEnd"/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color w:val="111111"/>
          <w:sz w:val="28"/>
          <w:szCs w:val="27"/>
        </w:rPr>
        <w:t>«</w:t>
      </w:r>
      <w:r w:rsidRPr="00E11A8C">
        <w:rPr>
          <w:i/>
          <w:color w:val="111111"/>
          <w:sz w:val="28"/>
          <w:szCs w:val="27"/>
        </w:rPr>
        <w:t>Что бывает синего</w:t>
      </w:r>
      <w:r w:rsidRPr="00E11A8C">
        <w:rPr>
          <w:color w:val="111111"/>
          <w:sz w:val="28"/>
          <w:szCs w:val="27"/>
        </w:rPr>
        <w:t> </w:t>
      </w:r>
      <w:r w:rsidRPr="00E11A8C">
        <w:rPr>
          <w:i/>
          <w:iCs/>
          <w:color w:val="111111"/>
          <w:sz w:val="28"/>
          <w:szCs w:val="27"/>
          <w:bdr w:val="none" w:sz="0" w:space="0" w:color="auto" w:frame="1"/>
        </w:rPr>
        <w:t>(желтого, зеленого, красного и т. д.)</w:t>
      </w:r>
      <w:r w:rsidRPr="00E11A8C">
        <w:rPr>
          <w:i/>
          <w:color w:val="111111"/>
          <w:sz w:val="28"/>
          <w:szCs w:val="27"/>
        </w:rPr>
        <w:t> </w:t>
      </w:r>
      <w:r w:rsidRPr="00E11A8C">
        <w:rPr>
          <w:rStyle w:val="a4"/>
          <w:b w:val="0"/>
          <w:i/>
          <w:color w:val="111111"/>
          <w:sz w:val="28"/>
          <w:szCs w:val="27"/>
          <w:bdr w:val="none" w:sz="0" w:space="0" w:color="auto" w:frame="1"/>
        </w:rPr>
        <w:t>цвета</w:t>
      </w:r>
      <w:r w:rsidRPr="00E11A8C">
        <w:rPr>
          <w:color w:val="111111"/>
          <w:sz w:val="28"/>
          <w:szCs w:val="27"/>
        </w:rPr>
        <w:t>?»</w:t>
      </w:r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color w:val="111111"/>
          <w:sz w:val="28"/>
          <w:szCs w:val="27"/>
          <w:bdr w:val="none" w:sz="0" w:space="0" w:color="auto" w:frame="1"/>
        </w:rPr>
        <w:t>Цель</w:t>
      </w:r>
      <w:r w:rsidRPr="00E11A8C">
        <w:rPr>
          <w:color w:val="111111"/>
          <w:sz w:val="28"/>
          <w:szCs w:val="27"/>
        </w:rPr>
        <w:t>: закрепить название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цветов</w:t>
      </w:r>
      <w:r w:rsidRPr="00E11A8C">
        <w:rPr>
          <w:color w:val="111111"/>
          <w:sz w:val="28"/>
          <w:szCs w:val="27"/>
        </w:rPr>
        <w:t>.</w:t>
      </w:r>
    </w:p>
    <w:p w:rsidR="00E11A8C" w:rsidRPr="00E11A8C" w:rsidRDefault="00E11A8C" w:rsidP="00E11A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11A8C">
        <w:rPr>
          <w:color w:val="111111"/>
          <w:sz w:val="28"/>
          <w:szCs w:val="27"/>
        </w:rPr>
        <w:t>Взрослый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предлагает</w:t>
      </w:r>
      <w:r w:rsidRPr="00E11A8C">
        <w:rPr>
          <w:color w:val="111111"/>
          <w:sz w:val="28"/>
          <w:szCs w:val="27"/>
        </w:rPr>
        <w:t> </w:t>
      </w:r>
      <w:r w:rsidRPr="00E11A8C">
        <w:rPr>
          <w:color w:val="111111"/>
          <w:sz w:val="28"/>
          <w:szCs w:val="27"/>
          <w:bdr w:val="none" w:sz="0" w:space="0" w:color="auto" w:frame="1"/>
        </w:rPr>
        <w:t>ребенку ответить на вопрос</w:t>
      </w:r>
      <w:r w:rsidRPr="00E11A8C">
        <w:rPr>
          <w:color w:val="111111"/>
          <w:sz w:val="28"/>
          <w:szCs w:val="27"/>
        </w:rPr>
        <w:t>: «Что бывает, например, зеленого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цвета</w:t>
      </w:r>
      <w:r w:rsidRPr="00E11A8C">
        <w:rPr>
          <w:color w:val="111111"/>
          <w:sz w:val="28"/>
          <w:szCs w:val="27"/>
        </w:rPr>
        <w:t>? Ребенок должен перечислить как можно больше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предметов</w:t>
      </w:r>
      <w:r w:rsidRPr="00E11A8C">
        <w:rPr>
          <w:color w:val="111111"/>
          <w:sz w:val="28"/>
          <w:szCs w:val="27"/>
        </w:rPr>
        <w:t>, имеющих заданный </w:t>
      </w:r>
      <w:r w:rsidRPr="00E11A8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цвет</w:t>
      </w:r>
      <w:r w:rsidRPr="00E11A8C">
        <w:rPr>
          <w:color w:val="111111"/>
          <w:sz w:val="28"/>
          <w:szCs w:val="27"/>
        </w:rPr>
        <w:t>.</w:t>
      </w:r>
    </w:p>
    <w:p w:rsidR="00E11A8C" w:rsidRDefault="00E11A8C" w:rsidP="00E11A8C">
      <w:pPr>
        <w:rPr>
          <w:b/>
        </w:rPr>
      </w:pPr>
    </w:p>
    <w:p w:rsidR="00E11A8C" w:rsidRDefault="00E11A8C" w:rsidP="00E11A8C">
      <w:pPr>
        <w:rPr>
          <w:b/>
        </w:rPr>
      </w:pPr>
    </w:p>
    <w:p w:rsidR="00E11A8C" w:rsidRDefault="00E11A8C" w:rsidP="00E11A8C">
      <w:pPr>
        <w:jc w:val="center"/>
        <w:rPr>
          <w:b/>
        </w:rPr>
      </w:pPr>
    </w:p>
    <w:p w:rsidR="00E11A8C" w:rsidRDefault="00E11A8C" w:rsidP="00E11A8C">
      <w:pPr>
        <w:jc w:val="center"/>
        <w:rPr>
          <w:b/>
        </w:rPr>
      </w:pPr>
    </w:p>
    <w:p w:rsidR="00E11A8C" w:rsidRPr="00E11A8C" w:rsidRDefault="00E11A8C" w:rsidP="00E11A8C">
      <w:pPr>
        <w:jc w:val="center"/>
        <w:rPr>
          <w:b/>
        </w:rPr>
      </w:pPr>
    </w:p>
    <w:sectPr w:rsidR="00E11A8C" w:rsidRPr="00E11A8C" w:rsidSect="0052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A8C"/>
    <w:rsid w:val="00065923"/>
    <w:rsid w:val="003056B8"/>
    <w:rsid w:val="00526073"/>
    <w:rsid w:val="00550155"/>
    <w:rsid w:val="007A0DE8"/>
    <w:rsid w:val="00834E0A"/>
    <w:rsid w:val="00E11A8C"/>
    <w:rsid w:val="00E5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A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2022-10-31T11:15:00Z</dcterms:created>
  <dcterms:modified xsi:type="dcterms:W3CDTF">2022-10-31T11:20:00Z</dcterms:modified>
</cp:coreProperties>
</file>