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4F" w:rsidRPr="00F01361" w:rsidRDefault="00492B4F" w:rsidP="00492B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92B4F" w:rsidRPr="00F01361" w:rsidRDefault="00492B4F" w:rsidP="00492B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 роли природы в развитии дошкольного возраста»</w:t>
      </w:r>
    </w:p>
    <w:p w:rsidR="00492B4F" w:rsidRPr="00F01361" w:rsidRDefault="00492B4F" w:rsidP="00492B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92B4F" w:rsidRPr="00F01361" w:rsidRDefault="00492B4F" w:rsidP="00492B4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4420A5" wp14:editId="1FAF1DFD">
            <wp:extent cx="5940425" cy="3564783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4F" w:rsidRPr="00F01361" w:rsidRDefault="00492B4F" w:rsidP="00492B4F"/>
    <w:p w:rsidR="00492B4F" w:rsidRPr="00F01361" w:rsidRDefault="00492B4F" w:rsidP="00492B4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492B4F" w:rsidRPr="00F01361" w:rsidRDefault="00492B4F" w:rsidP="00492B4F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492B4F" w:rsidRPr="00F01361" w:rsidRDefault="00492B4F" w:rsidP="00492B4F">
      <w:pPr>
        <w:rPr>
          <w:rFonts w:ascii="Times New Roman" w:hAnsi="Times New Roman" w:cs="Times New Roman"/>
          <w:sz w:val="28"/>
          <w:szCs w:val="28"/>
        </w:rPr>
      </w:pPr>
    </w:p>
    <w:p w:rsidR="00492B4F" w:rsidRPr="00F01361" w:rsidRDefault="00492B4F" w:rsidP="00492B4F">
      <w:pPr>
        <w:rPr>
          <w:rFonts w:ascii="Times New Roman" w:hAnsi="Times New Roman" w:cs="Times New Roman"/>
          <w:sz w:val="24"/>
          <w:szCs w:val="24"/>
        </w:rPr>
      </w:pPr>
    </w:p>
    <w:p w:rsidR="00492B4F" w:rsidRPr="00F01361" w:rsidRDefault="00492B4F" w:rsidP="00492B4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2B4F" w:rsidRPr="00F01361" w:rsidRDefault="00492B4F" w:rsidP="00492B4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492B4F" w:rsidRPr="00CE679F" w:rsidRDefault="00492B4F" w:rsidP="00492B4F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3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2B4F" w:rsidRDefault="00492B4F"/>
    <w:p w:rsidR="00492B4F" w:rsidRDefault="00492B4F"/>
    <w:p w:rsidR="00492B4F" w:rsidRDefault="00492B4F"/>
    <w:p w:rsidR="00492B4F" w:rsidRDefault="00492B4F"/>
    <w:p w:rsidR="00492B4F" w:rsidRDefault="00492B4F">
      <w:bookmarkStart w:id="0" w:name="_GoBack"/>
      <w:bookmarkEnd w:id="0"/>
    </w:p>
    <w:p w:rsidR="00492B4F" w:rsidRDefault="00492B4F"/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lastRenderedPageBreak/>
        <w:t>Предметный мир, социальная жизнь и природа – вот основные источники формирования детских ощущений, восприятий и представлений. Мир природы удивителен и прекрасен. Однако, далеко не все способны видеть эту красоту, многообразие цвета, форм, разнообразие оттенков красок неба, воды, листьев.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Природа повседневно воздействует на ребенка. Здесь он имеет первый чувственный опыт, накапливает ощущения, идущие от самой жизни. Здесь он первооткрыватель, исследователь, а порой и неудачник. Не сразу удается перейти через канавку, перешагнуть через ручеек, так как нет опыта, нет умения оценивать расстояние «на глазок». И не от рождения мы знаем, что крапива «кусается», а репейник «</w:t>
      </w:r>
      <w:proofErr w:type="gramStart"/>
      <w:r w:rsidRPr="00492B4F">
        <w:rPr>
          <w:rStyle w:val="c1"/>
          <w:color w:val="000000"/>
          <w:sz w:val="28"/>
          <w:szCs w:val="28"/>
        </w:rPr>
        <w:t>пристает»…</w:t>
      </w:r>
      <w:proofErr w:type="gramEnd"/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6"/>
          <w:color w:val="000000"/>
          <w:sz w:val="28"/>
          <w:szCs w:val="28"/>
        </w:rPr>
        <w:t>В этом сложном познании мира велика роль взрослого, он должен сам видеть и слышать природу и учить этому ребенка. Задача родителей – помочь малышу обрести сугубо человеческое видение мира, которое формируется благодаря возможности усваивать опыт, преподносимый взрослыми, опыт материальной и духовной культуры (А. Н. Леонтьев) в образе их жизни и отношении к окружающему миру.</w:t>
      </w:r>
      <w:r w:rsidRPr="00492B4F">
        <w:rPr>
          <w:color w:val="000000"/>
          <w:sz w:val="22"/>
          <w:szCs w:val="22"/>
        </w:rPr>
        <w:t> </w:t>
      </w:r>
      <w:r w:rsidRPr="00492B4F">
        <w:rPr>
          <w:rStyle w:val="c1"/>
          <w:color w:val="000000"/>
          <w:sz w:val="28"/>
          <w:szCs w:val="28"/>
        </w:rPr>
        <w:t>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 п., дитя, можно сказать, «с молоком матери» впитывает эти эмоции и чувства.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Какими еще приемами может пользоваться взрослый, пробуждая в ребенке этическое и эстетические чувства к природе?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• Давать возможность полнее воспринять природный объект, отметить цвет, запах, форму, красоту цветка, ветки, листочка и т. п.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• Вызывать доброе чувство к рассматриваемому природному объекту.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• Разговаривать с объектом живой природы (с березкой, травкой, елочкой, наделяя его человеческими качествами и «ответным чувством» к доброму поступку малыша. Например, сказать: «Видишь, как березка гладит тебя своими веточками. Она шепчет: «Спасибо, Сашенька, что ты меня ласково погладил!».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• Вводить в наблюдение элементы поэзии и детского фольклора, рассказывать о добром отношении человека к природе, восхищаясь ее красотой.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 xml:space="preserve">• Отождествляя природный объект с человеком, ласково обращаться к нему. Например, березонька – красавица, травушка – муравушка, зайчик – </w:t>
      </w:r>
      <w:proofErr w:type="spellStart"/>
      <w:r w:rsidRPr="00492B4F">
        <w:rPr>
          <w:rStyle w:val="c1"/>
          <w:color w:val="000000"/>
          <w:sz w:val="28"/>
          <w:szCs w:val="28"/>
        </w:rPr>
        <w:t>побегайчик</w:t>
      </w:r>
      <w:proofErr w:type="spellEnd"/>
      <w:r w:rsidRPr="00492B4F">
        <w:rPr>
          <w:rStyle w:val="c1"/>
          <w:color w:val="000000"/>
          <w:sz w:val="28"/>
          <w:szCs w:val="28"/>
        </w:rPr>
        <w:t xml:space="preserve"> и т. п.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• Вводить элементы игры, пробуждая малыша к игровому взаимодействию с природными объектами.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492B4F">
        <w:rPr>
          <w:rStyle w:val="c1"/>
          <w:color w:val="000000"/>
          <w:sz w:val="28"/>
          <w:szCs w:val="28"/>
        </w:rPr>
        <w:t>В</w:t>
      </w:r>
      <w:proofErr w:type="gramEnd"/>
      <w:r w:rsidRPr="00492B4F">
        <w:rPr>
          <w:rStyle w:val="c1"/>
          <w:color w:val="000000"/>
          <w:sz w:val="28"/>
          <w:szCs w:val="28"/>
        </w:rPr>
        <w:t xml:space="preserve"> присутствии ребенка не допускать неблаговидного поведения по отношению к природе со стороны других людей, осуждать их действия словами: «Это некрасиво», «Так нельзя делать» и т. п.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Главное, научить замечать необыкновенное в обыкновенном, сопровождать чувственное познание словом, развивать ориентировку в предметах живой и неживой природы по форме, цвету, строению, запаху и т. д.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lastRenderedPageBreak/>
        <w:t>Речь взрослого должна быть немногословной, но точной, яркой и доступной пониманию ребенка. Очень важно, чтобы речь взрослого не только точно отражала свойства природного объекта, но и соответствовала эстетическому чувству, возникающему при его восприятии. Родители должны помнить: знакомя ребенка с природой, нельзя ограничиваться только внешним восприятием предмета (посчитать количество листочков, определить форму цветка, отметить его цвет, забывая о развитии эстетического воспитания. Помощником образного, яркого, эстетического отражения явлений природы в слове является художественная литература.</w:t>
      </w:r>
    </w:p>
    <w:p w:rsidR="00492B4F" w:rsidRPr="00492B4F" w:rsidRDefault="00492B4F" w:rsidP="00492B4F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492B4F">
        <w:rPr>
          <w:rStyle w:val="c1"/>
          <w:color w:val="000000"/>
          <w:sz w:val="28"/>
          <w:szCs w:val="28"/>
        </w:rPr>
        <w:t>Каждое время года имеет свои неповторимые особенности. Развивая тонкое восприятие окружающей действительности, взрослый должен выделить круг явлений и предметов природы, которые интересны в данный сезонный период: летом обратить внимание детей на многообразие цветов, оттенков зелени, запахов; осенью – сравнить листья по форме, подметить оттенки желтого цвета; зимой – рассмотреть строение ветвей деревьев, заметить различные свойства снега и пр. В любое время года находите материал в природе для сенсорного, умственного и эстетического развития малыша. Передайте ребенку свою способность тонко чувствовать природу.</w:t>
      </w:r>
    </w:p>
    <w:p w:rsidR="00492B4F" w:rsidRDefault="00492B4F"/>
    <w:sectPr w:rsidR="0049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4F"/>
    <w:rsid w:val="00492B4F"/>
    <w:rsid w:val="004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0616"/>
  <w15:chartTrackingRefBased/>
  <w15:docId w15:val="{785525C5-EF71-4163-BFFF-EF5C03D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2B4F"/>
  </w:style>
  <w:style w:type="character" w:customStyle="1" w:styleId="c6">
    <w:name w:val="c6"/>
    <w:basedOn w:val="a0"/>
    <w:rsid w:val="0049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3492</Characters>
  <Application>Microsoft Office Word</Application>
  <DocSecurity>0</DocSecurity>
  <Lines>29</Lines>
  <Paragraphs>8</Paragraphs>
  <ScaleCrop>false</ScaleCrop>
  <Company>HP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2025-01-09T10:03:00Z</dcterms:created>
  <dcterms:modified xsi:type="dcterms:W3CDTF">2025-01-09T10:07:00Z</dcterms:modified>
</cp:coreProperties>
</file>