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color w:val="000000"/>
          <w:sz w:val="32"/>
          <w:szCs w:val="32"/>
          <w:lang w:eastAsia="ru-RU"/>
        </w:rPr>
      </w:pPr>
    </w:p>
    <w:p>
      <w:pPr>
        <w:shd w:val="clear" w:color="auto" w:fill="FFFFFF"/>
        <w:spacing w:after="0" w:line="240" w:lineRule="auto"/>
        <w:jc w:val="center"/>
        <w:rPr>
          <w:rFonts w:ascii="Times New Roman" w:hAnsi="Times New Roman" w:eastAsia="Times New Roman" w:cs="Times New Roman"/>
          <w:color w:val="000000"/>
          <w:sz w:val="32"/>
          <w:szCs w:val="32"/>
          <w:lang w:eastAsia="ru-RU"/>
        </w:rPr>
      </w:pPr>
      <w:r>
        <w:rPr>
          <w:rFonts w:ascii="Times New Roman" w:hAnsi="Times New Roman" w:eastAsia="Times New Roman" w:cs="Times New Roman"/>
          <w:color w:val="000000"/>
          <w:sz w:val="32"/>
          <w:szCs w:val="32"/>
          <w:lang w:eastAsia="ru-RU"/>
        </w:rPr>
        <w:t>«ЗАКАЛИВАНИЕ – ОДНА ИЗ ФОРМ ПРОФИЛАКТИКИ</w:t>
      </w:r>
    </w:p>
    <w:p>
      <w:pPr>
        <w:shd w:val="clear" w:color="auto" w:fill="FFFFFF"/>
        <w:spacing w:after="0" w:line="240" w:lineRule="auto"/>
        <w:jc w:val="center"/>
        <w:rPr>
          <w:rFonts w:ascii="Times New Roman" w:hAnsi="Times New Roman" w:eastAsia="Times New Roman" w:cs="Times New Roman"/>
          <w:color w:val="000000"/>
          <w:sz w:val="32"/>
          <w:szCs w:val="32"/>
          <w:lang w:eastAsia="ru-RU"/>
        </w:rPr>
      </w:pPr>
      <w:r>
        <w:rPr>
          <w:rFonts w:ascii="Times New Roman" w:hAnsi="Times New Roman" w:eastAsia="Times New Roman" w:cs="Times New Roman"/>
          <w:color w:val="000000"/>
          <w:sz w:val="32"/>
          <w:szCs w:val="32"/>
          <w:lang w:eastAsia="ru-RU"/>
        </w:rPr>
        <w:t>ПРОСТУДНЫХ ЗАБОЛЕВАНИЙ И УКРЕПЛЕНИЯ ЗДОРОВЬЯ ДЕТЕЙ »</w:t>
      </w:r>
    </w:p>
    <w:p>
      <w:pPr>
        <w:shd w:val="clear" w:color="auto" w:fill="FFFFFF"/>
        <w:spacing w:after="0" w:line="240" w:lineRule="auto"/>
        <w:jc w:val="both"/>
        <w:rPr>
          <w:rFonts w:ascii="Arial" w:hAnsi="Arial" w:eastAsia="Times New Roman" w:cs="Arial"/>
          <w:color w:val="000000"/>
          <w:sz w:val="21"/>
          <w:szCs w:val="21"/>
          <w:lang w:eastAsia="ru-RU"/>
        </w:rPr>
      </w:pPr>
    </w:p>
    <w:p>
      <w:pPr>
        <w:shd w:val="clear" w:color="auto" w:fill="FFFFFF"/>
        <w:spacing w:after="0" w:line="240" w:lineRule="auto"/>
        <w:ind w:firstLine="709"/>
        <w:jc w:val="both"/>
        <w:rPr>
          <w:rFonts w:ascii="Times New Roman" w:hAnsi="Times New Roman" w:eastAsia="Times New Roman" w:cs="Times New Roman"/>
          <w:color w:val="000000"/>
          <w:sz w:val="28"/>
          <w:szCs w:val="28"/>
          <w:lang w:eastAsia="ru-RU"/>
        </w:rPr>
      </w:pP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Одно из удивительных свойств организма – способность отвечать защитными реакциями на изменяющиеся условия окружающей среды и, в частности, на колебания температуры, формируется постепенно и в дошкольном возрасте оно еще очень несовершенно и нуждается в постоянной тренировке. </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Под закаливанием следует понимать использование естественных сил природы (воздуха, воды, солнца) для повышения устойчивости организма к простудным заболеваниям. Весь повседневный быт ребенка надо строить так, чтобы он не изнеживался, а закалялся. Первым требованием является обеспечение чистого, свежего воздуха в помещении и правильное сочетание температуры воздуха и одежды ребенка. </w:t>
      </w:r>
    </w:p>
    <w:p>
      <w:pPr>
        <w:ind w:firstLine="709"/>
        <w:jc w:val="both"/>
        <w:rPr>
          <w:rFonts w:ascii="Times New Roman" w:hAnsi="Times New Roman" w:cs="Times New Roman"/>
          <w:sz w:val="28"/>
          <w:szCs w:val="28"/>
        </w:rPr>
      </w:pPr>
      <w:r>
        <w:rPr>
          <w:rFonts w:ascii="Times New Roman" w:hAnsi="Times New Roman" w:cs="Times New Roman"/>
          <w:sz w:val="28"/>
          <w:szCs w:val="28"/>
        </w:rPr>
        <w:t>Закаливание организма, как и занятия физической культурой, — мощный фактор укрепления здоровья. Каждому организму от рождения присуща определенная способность приспосабливаться к неблагоприятным условиям среды. Врожденные защитные реакции ребенка несовершенны, но их можно значительно повысить с помощью закаливания. Если систематически воздействовать умеренными дозами неблагоприятных влияний (холод, жар, влажность воздуха, солнечное излучение), то врожденные защитные реакции суммируются, совершенствуются и организм становится к ним более приспособленным, устойчивым. Закаленный ребенок переносит температурные перепады погоды без особых последствий. Он реже простуживается и страдает от кашля, насморка, ангины.</w:t>
      </w:r>
    </w:p>
    <w:p>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Закаливание - это система медицинских, педагогических и социальных мероприятий, направленных на повышение устойчивости организма к неблагоприятным факторам внешней среды. Закаливание является существенным, самым эффективным и доступным средством тренировки и совершенствования защитных механизмов организма.  Вернее, закаливание – это образ жизни. Нельзя закалить ребенка раз и навсегда. </w:t>
      </w:r>
    </w:p>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Механизмы защиты и компенсации генетически предопределены. Это значит, что есть люди изначально более закаленные. Если мы будем ориентироваться только на них, то мы никогда не поможем ослабленным детям, мы просто сорвем адаптационные механизмы, тем более что в детский сад приходят, как правило, незакаленные и ранее не закаливаемые дети. Если у ребенка в генеалогии есть диабет, ревматизм, сердечно – сосудистые заболевания, ему противопоказаны интенсивные меры по закаливанию организма. Есть механизмы защиты, а есть компенсации, т.е. кому-то нужно только поддерживать определенный уровень здоровья, а кому-то повышать данный уровень. Поэтому закаливание для каждого индивидуально, его нужно проводить только в семье, а в детском учреждении можно выбирать только те методы, которые абсолютно безвредны для всех. ЗНАЧИТ, закаливать детей можно только вместе – дома и в детском саду.</w:t>
      </w:r>
    </w:p>
    <w:p>
      <w:pPr>
        <w:ind w:firstLine="709"/>
        <w:jc w:val="both"/>
        <w:rPr>
          <w:rFonts w:ascii="Times New Roman" w:hAnsi="Times New Roman" w:cs="Times New Roman"/>
          <w:sz w:val="28"/>
          <w:szCs w:val="28"/>
        </w:rPr>
      </w:pPr>
      <w:r>
        <w:rPr>
          <w:rFonts w:ascii="Times New Roman" w:hAnsi="Times New Roman" w:cs="Times New Roman"/>
          <w:b/>
          <w:sz w:val="28"/>
          <w:szCs w:val="28"/>
        </w:rPr>
        <w:t>Принципы закаливания</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1) комплексное использование всех природных факторов и закаливающих процедур;</w:t>
      </w:r>
    </w:p>
    <w:p>
      <w:pPr>
        <w:jc w:val="both"/>
        <w:rPr>
          <w:rFonts w:ascii="Times New Roman" w:hAnsi="Times New Roman" w:cs="Times New Roman"/>
          <w:sz w:val="28"/>
          <w:szCs w:val="28"/>
        </w:rPr>
      </w:pPr>
      <w:r>
        <w:rPr>
          <w:rFonts w:ascii="Times New Roman" w:hAnsi="Times New Roman" w:cs="Times New Roman"/>
          <w:sz w:val="28"/>
          <w:szCs w:val="28"/>
        </w:rPr>
        <w:t>2) индивидуализация закаливающих воздействий с учетом состояния здоровья, степени закаленности ребенка;</w:t>
      </w:r>
    </w:p>
    <w:p>
      <w:pPr>
        <w:jc w:val="both"/>
        <w:rPr>
          <w:rFonts w:ascii="Times New Roman" w:hAnsi="Times New Roman" w:cs="Times New Roman"/>
          <w:sz w:val="28"/>
          <w:szCs w:val="28"/>
        </w:rPr>
      </w:pPr>
      <w:r>
        <w:rPr>
          <w:rFonts w:ascii="Times New Roman" w:hAnsi="Times New Roman" w:cs="Times New Roman"/>
          <w:sz w:val="28"/>
          <w:szCs w:val="28"/>
        </w:rPr>
        <w:t>3) постепенное увеличение силы воздействия природного фактора;</w:t>
      </w:r>
    </w:p>
    <w:p>
      <w:pPr>
        <w:jc w:val="both"/>
        <w:rPr>
          <w:rFonts w:ascii="Times New Roman" w:hAnsi="Times New Roman" w:cs="Times New Roman"/>
          <w:sz w:val="28"/>
          <w:szCs w:val="28"/>
        </w:rPr>
      </w:pPr>
      <w:r>
        <w:rPr>
          <w:rFonts w:ascii="Times New Roman" w:hAnsi="Times New Roman" w:cs="Times New Roman"/>
          <w:sz w:val="28"/>
          <w:szCs w:val="28"/>
        </w:rPr>
        <w:t>4) систематичность закаливания – должно осуществляться круглый год, а виды и методики меняться в зависимости от сезона и погодных условий;</w:t>
      </w:r>
    </w:p>
    <w:p>
      <w:pPr>
        <w:jc w:val="both"/>
        <w:rPr>
          <w:rFonts w:ascii="Times New Roman" w:hAnsi="Times New Roman" w:cs="Times New Roman"/>
          <w:sz w:val="28"/>
          <w:szCs w:val="28"/>
        </w:rPr>
      </w:pPr>
      <w:r>
        <w:rPr>
          <w:rFonts w:ascii="Times New Roman" w:hAnsi="Times New Roman" w:cs="Times New Roman"/>
          <w:sz w:val="28"/>
          <w:szCs w:val="28"/>
        </w:rPr>
        <w:t>5) спокойное радостное настроение ребенка во время закаливающих процедур.</w:t>
      </w:r>
    </w:p>
    <w:p>
      <w:pPr>
        <w:ind w:firstLine="709"/>
        <w:jc w:val="both"/>
        <w:rPr>
          <w:rFonts w:ascii="Times New Roman" w:hAnsi="Times New Roman" w:cs="Times New Roman"/>
          <w:sz w:val="28"/>
          <w:szCs w:val="28"/>
        </w:rPr>
      </w:pPr>
      <w:r>
        <w:rPr>
          <w:rFonts w:ascii="Times New Roman" w:hAnsi="Times New Roman" w:cs="Times New Roman"/>
          <w:sz w:val="28"/>
          <w:szCs w:val="28"/>
        </w:rPr>
        <w:t>Закаливание детей в дошкольном учреждении состоит из системы мероприятий, включающих элементы закаливания в повседневной жизни;</w:t>
      </w:r>
    </w:p>
    <w:p>
      <w:pPr>
        <w:jc w:val="both"/>
        <w:rPr>
          <w:rFonts w:ascii="Times New Roman" w:hAnsi="Times New Roman" w:cs="Times New Roman"/>
          <w:sz w:val="28"/>
          <w:szCs w:val="28"/>
        </w:rPr>
      </w:pPr>
      <w:r>
        <w:rPr>
          <w:rFonts w:ascii="Times New Roman" w:hAnsi="Times New Roman" w:cs="Times New Roman"/>
          <w:sz w:val="28"/>
          <w:szCs w:val="28"/>
        </w:rPr>
        <w:t xml:space="preserve"> и специальные мероприятия: воздушные ванны, водные процедуры, правильно организованные прогулки, физические упражнения, проводимые в облегченной (спортивной) форме, одежде в помещении и на открытом воздухе.</w:t>
      </w:r>
    </w:p>
    <w:p>
      <w:pPr>
        <w:ind w:firstLine="709"/>
        <w:jc w:val="both"/>
        <w:rPr>
          <w:rFonts w:ascii="Times New Roman" w:hAnsi="Times New Roman" w:cs="Times New Roman"/>
          <w:sz w:val="28"/>
          <w:szCs w:val="28"/>
        </w:rPr>
      </w:pPr>
      <w:r>
        <w:rPr>
          <w:rFonts w:ascii="Times New Roman" w:hAnsi="Times New Roman" w:cs="Times New Roman"/>
          <w:sz w:val="28"/>
          <w:szCs w:val="28"/>
        </w:rPr>
        <w:t>Организация закаливающей среды является главным фактором закаливания детей, что связано с постоянным, практически круглосуточным ее воздействием на организм ребенка, в отличие от кратковременно действующих специальных закаливающих процедур.</w:t>
      </w:r>
    </w:p>
    <w:p>
      <w:pPr>
        <w:ind w:firstLine="709"/>
        <w:jc w:val="both"/>
        <w:rPr>
          <w:rFonts w:ascii="Times New Roman" w:hAnsi="Times New Roman" w:cs="Times New Roman"/>
          <w:sz w:val="28"/>
          <w:szCs w:val="28"/>
        </w:rPr>
      </w:pPr>
      <w:r>
        <w:rPr>
          <w:rFonts w:ascii="Times New Roman" w:hAnsi="Times New Roman" w:cs="Times New Roman"/>
          <w:sz w:val="28"/>
          <w:szCs w:val="28"/>
        </w:rPr>
        <w:t>Основным требованием для проведения закаливания детей является обеспечение чистого воздуха и рациональное сочетание температуры воздуха и одежды ребенка. Бактериальная и химическая чистота воздуха достигается проветриванием помещений. Сквозное проветривание, проводимое в отсутствие детей, создает возможность многократной смены воздуха за короткий срок. Продолжительность проветривания определяется в зависимости от температуры наружного воздуха, направления ветра, эффективности отопительной системы и должно заканчиваться за 30 минут до возвращения детей в групповые. Одностороннее проветривание используется для поддержания нормативной температуры воздуха в групповых. Оно проводится в присутствии детей, в теплое время года – непрерывно, в холодное время – до снижения температуры воздуха до +19° С.</w:t>
      </w:r>
    </w:p>
    <w:p>
      <w:pPr>
        <w:pStyle w:val="5"/>
        <w:ind w:firstLine="708"/>
        <w:jc w:val="both"/>
        <w:rPr>
          <w:rFonts w:ascii="Times New Roman" w:hAnsi="Times New Roman" w:cs="Times New Roman"/>
          <w:sz w:val="28"/>
          <w:szCs w:val="28"/>
        </w:rPr>
      </w:pPr>
      <w:r>
        <w:rPr>
          <w:rFonts w:ascii="Times New Roman" w:hAnsi="Times New Roman" w:cs="Times New Roman"/>
          <w:sz w:val="28"/>
          <w:szCs w:val="28"/>
        </w:rPr>
        <w:t>К специальным закаливающим процедурам относятся - закаливание воздухом, водой, хождение босиком и др.</w:t>
      </w:r>
    </w:p>
    <w:p>
      <w:pPr>
        <w:pStyle w:val="5"/>
        <w:jc w:val="both"/>
        <w:rPr>
          <w:rFonts w:ascii="Times New Roman" w:hAnsi="Times New Roman" w:cs="Times New Roman"/>
          <w:sz w:val="28"/>
          <w:szCs w:val="28"/>
        </w:rPr>
      </w:pPr>
    </w:p>
    <w:p>
      <w:pPr>
        <w:pStyle w:val="5"/>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 xml:space="preserve">Методы закаливания: </w:t>
      </w:r>
    </w:p>
    <w:p>
      <w:pPr>
        <w:pStyle w:val="5"/>
        <w:jc w:val="both"/>
        <w:rPr>
          <w:rFonts w:ascii="Times New Roman" w:hAnsi="Times New Roman" w:cs="Times New Roman"/>
          <w:sz w:val="28"/>
          <w:szCs w:val="28"/>
        </w:rPr>
      </w:pPr>
      <w:r>
        <w:rPr>
          <w:rFonts w:ascii="Times New Roman" w:hAnsi="Times New Roman" w:cs="Times New Roman"/>
          <w:sz w:val="28"/>
          <w:szCs w:val="28"/>
        </w:rPr>
        <w:t>- постепенное увеличение силы раздражения  (температура, время);</w:t>
      </w:r>
    </w:p>
    <w:p>
      <w:pPr>
        <w:pStyle w:val="5"/>
        <w:jc w:val="both"/>
        <w:rPr>
          <w:rFonts w:ascii="Times New Roman" w:hAnsi="Times New Roman" w:cs="Times New Roman"/>
          <w:sz w:val="28"/>
          <w:szCs w:val="28"/>
        </w:rPr>
      </w:pPr>
      <w:r>
        <w:rPr>
          <w:rFonts w:ascii="Times New Roman" w:hAnsi="Times New Roman" w:cs="Times New Roman"/>
          <w:sz w:val="28"/>
          <w:szCs w:val="28"/>
        </w:rPr>
        <w:t>- контрастный способ «тепло – холод – тепло» или «холод – тепло – холод»;</w:t>
      </w:r>
    </w:p>
    <w:p>
      <w:pPr>
        <w:pStyle w:val="5"/>
        <w:jc w:val="both"/>
        <w:rPr>
          <w:rFonts w:ascii="Times New Roman" w:hAnsi="Times New Roman" w:cs="Times New Roman"/>
          <w:sz w:val="28"/>
          <w:szCs w:val="28"/>
        </w:rPr>
      </w:pPr>
      <w:r>
        <w:rPr>
          <w:rFonts w:ascii="Times New Roman" w:hAnsi="Times New Roman" w:cs="Times New Roman"/>
          <w:sz w:val="28"/>
          <w:szCs w:val="28"/>
        </w:rPr>
        <w:t>- частые повторения.</w:t>
      </w:r>
    </w:p>
    <w:p>
      <w:pPr>
        <w:pStyle w:val="5"/>
        <w:jc w:val="both"/>
        <w:rPr>
          <w:rFonts w:ascii="Times New Roman" w:hAnsi="Times New Roman" w:cs="Times New Roman"/>
          <w:sz w:val="28"/>
          <w:szCs w:val="28"/>
        </w:rPr>
      </w:pPr>
    </w:p>
    <w:p>
      <w:pPr>
        <w:pStyle w:val="5"/>
        <w:ind w:firstLine="708"/>
        <w:jc w:val="both"/>
        <w:rPr>
          <w:rFonts w:ascii="Times New Roman" w:hAnsi="Times New Roman" w:cs="Times New Roman"/>
          <w:sz w:val="28"/>
          <w:szCs w:val="28"/>
        </w:rPr>
      </w:pPr>
      <w:r>
        <w:rPr>
          <w:rFonts w:ascii="Times New Roman" w:hAnsi="Times New Roman" w:cs="Times New Roman"/>
          <w:sz w:val="28"/>
          <w:szCs w:val="28"/>
        </w:rPr>
        <w:t>Для закаливания ребенка обычно используются факторы внешней среды в следующей последовательности: воздух, вода, солнце.  Каждый фактор можно использовать как отдельно, так и в виде комплексных процедур.</w:t>
      </w:r>
    </w:p>
    <w:p>
      <w:pPr>
        <w:pStyle w:val="5"/>
        <w:jc w:val="both"/>
        <w:rPr>
          <w:rFonts w:ascii="Times New Roman" w:hAnsi="Times New Roman" w:cs="Times New Roman"/>
          <w:sz w:val="28"/>
          <w:szCs w:val="28"/>
        </w:rPr>
      </w:pPr>
    </w:p>
    <w:p>
      <w:pPr>
        <w:pStyle w:val="5"/>
        <w:ind w:firstLine="708"/>
        <w:jc w:val="both"/>
        <w:rPr>
          <w:rFonts w:ascii="Times New Roman" w:hAnsi="Times New Roman" w:cs="Times New Roman"/>
          <w:sz w:val="28"/>
          <w:szCs w:val="28"/>
        </w:rPr>
      </w:pPr>
      <w:r>
        <w:rPr>
          <w:rFonts w:ascii="Times New Roman" w:hAnsi="Times New Roman" w:cs="Times New Roman"/>
          <w:sz w:val="28"/>
          <w:szCs w:val="28"/>
        </w:rPr>
        <w:t>Самая приемлемая закаливающая процедура, не требующая специального оборудования в режиме дня дошкольного учреждения — принятие воздушных ванн. Чтобы добиться успеха, необходимо правильно подбирать одежду и поддерживать необходимую температуру воздуха в помещении. Процедура может быть местной (обнажено туловище) или общей (тело обнажено или в купальнике). Помещение перед процедурой проветривается. Длительность принятия воздушных ванн зависит от температуры в помещении:</w:t>
      </w:r>
    </w:p>
    <w:p>
      <w:pPr>
        <w:pStyle w:val="5"/>
        <w:jc w:val="both"/>
        <w:rPr>
          <w:rFonts w:ascii="Times New Roman" w:hAnsi="Times New Roman" w:cs="Times New Roman"/>
          <w:sz w:val="28"/>
          <w:szCs w:val="28"/>
        </w:rPr>
      </w:pPr>
      <w:r>
        <w:rPr>
          <w:rFonts w:ascii="Times New Roman" w:hAnsi="Times New Roman" w:cs="Times New Roman"/>
          <w:sz w:val="28"/>
          <w:szCs w:val="28"/>
        </w:rPr>
        <w:t>20-30 минут при температуре не ниже 20 градусов C,</w:t>
      </w:r>
    </w:p>
    <w:p>
      <w:pPr>
        <w:pStyle w:val="5"/>
        <w:jc w:val="both"/>
        <w:rPr>
          <w:rFonts w:ascii="Times New Roman" w:hAnsi="Times New Roman" w:cs="Times New Roman"/>
          <w:sz w:val="28"/>
          <w:szCs w:val="28"/>
        </w:rPr>
      </w:pPr>
      <w:r>
        <w:rPr>
          <w:rFonts w:ascii="Times New Roman" w:hAnsi="Times New Roman" w:cs="Times New Roman"/>
          <w:sz w:val="28"/>
          <w:szCs w:val="28"/>
        </w:rPr>
        <w:t>15-20 минут при температуре 16-19 градусов С,</w:t>
      </w:r>
    </w:p>
    <w:p>
      <w:pPr>
        <w:pStyle w:val="5"/>
        <w:jc w:val="both"/>
        <w:rPr>
          <w:rFonts w:ascii="Times New Roman" w:hAnsi="Times New Roman" w:cs="Times New Roman"/>
          <w:sz w:val="28"/>
          <w:szCs w:val="28"/>
        </w:rPr>
      </w:pPr>
      <w:r>
        <w:rPr>
          <w:rFonts w:ascii="Times New Roman" w:hAnsi="Times New Roman" w:cs="Times New Roman"/>
          <w:sz w:val="28"/>
          <w:szCs w:val="28"/>
        </w:rPr>
        <w:t>12 минут при температуре 11-15 градусов С.</w:t>
      </w:r>
    </w:p>
    <w:p>
      <w:pPr>
        <w:pStyle w:val="5"/>
        <w:ind w:firstLine="708"/>
        <w:jc w:val="both"/>
        <w:rPr>
          <w:rFonts w:ascii="Times New Roman" w:hAnsi="Times New Roman" w:cs="Times New Roman"/>
          <w:sz w:val="28"/>
          <w:szCs w:val="28"/>
        </w:rPr>
      </w:pPr>
      <w:r>
        <w:rPr>
          <w:rFonts w:ascii="Times New Roman" w:hAnsi="Times New Roman" w:cs="Times New Roman"/>
          <w:sz w:val="28"/>
          <w:szCs w:val="28"/>
        </w:rPr>
        <w:t>Не забывайте о прогулках на свежем воздухе, во время которых организм приучается моментально реагировать на изменения температуры внешней среды, приспосабливаясь к изменяющимся условиям внешней среды. Закаливание холодом — метод стимулирования реакций иммунитета и совершенствование процессов терморегуляции, что способствует профилактике простудных заболеваний и вирусных инфекций.</w:t>
      </w:r>
    </w:p>
    <w:p>
      <w:pPr>
        <w:pStyle w:val="5"/>
        <w:jc w:val="both"/>
        <w:rPr>
          <w:rFonts w:ascii="Times New Roman" w:hAnsi="Times New Roman" w:cs="Times New Roman"/>
          <w:sz w:val="28"/>
          <w:szCs w:val="28"/>
        </w:rPr>
      </w:pPr>
    </w:p>
    <w:p>
      <w:pPr>
        <w:pStyle w:val="5"/>
        <w:jc w:val="both"/>
        <w:rPr>
          <w:rFonts w:ascii="Times New Roman" w:hAnsi="Times New Roman" w:cs="Times New Roman"/>
          <w:b/>
          <w:sz w:val="28"/>
          <w:szCs w:val="28"/>
        </w:rPr>
      </w:pPr>
      <w:r>
        <w:rPr>
          <w:rFonts w:ascii="Times New Roman" w:hAnsi="Times New Roman" w:cs="Times New Roman"/>
          <w:b/>
          <w:sz w:val="28"/>
          <w:szCs w:val="28"/>
        </w:rPr>
        <w:t>ВОЗДУХ:</w:t>
      </w:r>
    </w:p>
    <w:p>
      <w:pPr>
        <w:pStyle w:val="5"/>
        <w:jc w:val="both"/>
        <w:rPr>
          <w:rFonts w:ascii="Times New Roman" w:hAnsi="Times New Roman" w:cs="Times New Roman"/>
          <w:sz w:val="28"/>
          <w:szCs w:val="28"/>
        </w:rPr>
      </w:pPr>
      <w:r>
        <w:rPr>
          <w:rFonts w:ascii="Times New Roman" w:hAnsi="Times New Roman" w:cs="Times New Roman"/>
          <w:sz w:val="28"/>
          <w:szCs w:val="28"/>
        </w:rPr>
        <w:t>- прогулки в любую погоду в соответствующей сезону одежде;</w:t>
      </w:r>
    </w:p>
    <w:p>
      <w:pPr>
        <w:pStyle w:val="5"/>
        <w:jc w:val="both"/>
        <w:rPr>
          <w:rFonts w:ascii="Times New Roman" w:hAnsi="Times New Roman" w:cs="Times New Roman"/>
          <w:sz w:val="28"/>
          <w:szCs w:val="28"/>
        </w:rPr>
      </w:pPr>
      <w:r>
        <w:rPr>
          <w:rFonts w:ascii="Times New Roman" w:hAnsi="Times New Roman" w:cs="Times New Roman"/>
          <w:sz w:val="28"/>
          <w:szCs w:val="28"/>
        </w:rPr>
        <w:t>- сон на воздухе;</w:t>
      </w:r>
    </w:p>
    <w:p>
      <w:pPr>
        <w:pStyle w:val="5"/>
        <w:jc w:val="both"/>
        <w:rPr>
          <w:rFonts w:ascii="Times New Roman" w:hAnsi="Times New Roman" w:cs="Times New Roman"/>
          <w:sz w:val="28"/>
          <w:szCs w:val="28"/>
        </w:rPr>
      </w:pPr>
      <w:r>
        <w:rPr>
          <w:rFonts w:ascii="Times New Roman" w:hAnsi="Times New Roman" w:cs="Times New Roman"/>
          <w:sz w:val="28"/>
          <w:szCs w:val="28"/>
        </w:rPr>
        <w:t>- специальные воздушные ванны;</w:t>
      </w:r>
    </w:p>
    <w:p>
      <w:pPr>
        <w:pStyle w:val="5"/>
        <w:jc w:val="both"/>
        <w:rPr>
          <w:rFonts w:ascii="Times New Roman" w:hAnsi="Times New Roman" w:cs="Times New Roman"/>
          <w:sz w:val="28"/>
          <w:szCs w:val="28"/>
        </w:rPr>
      </w:pPr>
      <w:r>
        <w:rPr>
          <w:rFonts w:ascii="Times New Roman" w:hAnsi="Times New Roman" w:cs="Times New Roman"/>
          <w:sz w:val="28"/>
          <w:szCs w:val="28"/>
        </w:rPr>
        <w:t>- хождение босиком;</w:t>
      </w:r>
    </w:p>
    <w:p>
      <w:pPr>
        <w:pStyle w:val="5"/>
        <w:jc w:val="both"/>
        <w:rPr>
          <w:rFonts w:ascii="Times New Roman" w:hAnsi="Times New Roman" w:cs="Times New Roman"/>
          <w:sz w:val="28"/>
          <w:szCs w:val="28"/>
        </w:rPr>
      </w:pPr>
      <w:r>
        <w:rPr>
          <w:rFonts w:ascii="Times New Roman" w:hAnsi="Times New Roman" w:cs="Times New Roman"/>
          <w:sz w:val="28"/>
          <w:szCs w:val="28"/>
        </w:rPr>
        <w:t>- сухо – воздушная баня (сауна).</w:t>
      </w:r>
    </w:p>
    <w:p>
      <w:pPr>
        <w:pStyle w:val="5"/>
        <w:jc w:val="both"/>
        <w:rPr>
          <w:rFonts w:ascii="Times New Roman" w:hAnsi="Times New Roman" w:cs="Times New Roman"/>
          <w:sz w:val="28"/>
          <w:szCs w:val="28"/>
        </w:rPr>
      </w:pPr>
    </w:p>
    <w:p>
      <w:pPr>
        <w:pStyle w:val="5"/>
        <w:ind w:firstLine="708"/>
        <w:jc w:val="both"/>
        <w:rPr>
          <w:rFonts w:ascii="Times New Roman" w:hAnsi="Times New Roman" w:cs="Times New Roman"/>
          <w:sz w:val="28"/>
          <w:szCs w:val="28"/>
        </w:rPr>
      </w:pPr>
      <w:r>
        <w:rPr>
          <w:rFonts w:ascii="Times New Roman" w:hAnsi="Times New Roman" w:cs="Times New Roman"/>
          <w:sz w:val="28"/>
          <w:szCs w:val="28"/>
        </w:rPr>
        <w:t>Из всех видов закаливания основным является водное закаливание. Оно тренирует сосуды, улучшает их работу, укрепляет организм и формирует гигиенические навыки. Водное закаливание включает в себя обмывание, обтирание, обливание, полоскание, игры с водой.</w:t>
      </w:r>
    </w:p>
    <w:p>
      <w:pPr>
        <w:pStyle w:val="5"/>
        <w:jc w:val="both"/>
        <w:rPr>
          <w:rFonts w:ascii="Times New Roman" w:hAnsi="Times New Roman" w:cs="Times New Roman"/>
          <w:sz w:val="28"/>
          <w:szCs w:val="28"/>
        </w:rPr>
      </w:pPr>
    </w:p>
    <w:p>
      <w:pPr>
        <w:pStyle w:val="5"/>
        <w:jc w:val="both"/>
        <w:rPr>
          <w:rFonts w:ascii="Times New Roman" w:hAnsi="Times New Roman" w:cs="Times New Roman"/>
          <w:b/>
          <w:sz w:val="28"/>
          <w:szCs w:val="28"/>
        </w:rPr>
      </w:pPr>
    </w:p>
    <w:p>
      <w:pPr>
        <w:pStyle w:val="5"/>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ВОДА:</w:t>
      </w:r>
    </w:p>
    <w:p>
      <w:pPr>
        <w:pStyle w:val="5"/>
        <w:jc w:val="both"/>
        <w:rPr>
          <w:rFonts w:ascii="Times New Roman" w:hAnsi="Times New Roman" w:cs="Times New Roman"/>
          <w:sz w:val="28"/>
          <w:szCs w:val="28"/>
        </w:rPr>
      </w:pPr>
      <w:r>
        <w:rPr>
          <w:rFonts w:ascii="Times New Roman" w:hAnsi="Times New Roman" w:cs="Times New Roman"/>
          <w:sz w:val="28"/>
          <w:szCs w:val="28"/>
        </w:rPr>
        <w:t>- умывание и другие гигиенические процедуры;</w:t>
      </w:r>
    </w:p>
    <w:p>
      <w:pPr>
        <w:pStyle w:val="5"/>
        <w:jc w:val="both"/>
        <w:rPr>
          <w:rFonts w:ascii="Times New Roman" w:hAnsi="Times New Roman" w:cs="Times New Roman"/>
          <w:sz w:val="28"/>
          <w:szCs w:val="28"/>
        </w:rPr>
      </w:pPr>
      <w:r>
        <w:rPr>
          <w:rFonts w:ascii="Times New Roman" w:hAnsi="Times New Roman" w:cs="Times New Roman"/>
          <w:sz w:val="28"/>
          <w:szCs w:val="28"/>
        </w:rPr>
        <w:t>- влажное обтирание;</w:t>
      </w:r>
    </w:p>
    <w:p>
      <w:pPr>
        <w:pStyle w:val="5"/>
        <w:jc w:val="both"/>
        <w:rPr>
          <w:rFonts w:ascii="Times New Roman" w:hAnsi="Times New Roman" w:cs="Times New Roman"/>
          <w:sz w:val="28"/>
          <w:szCs w:val="28"/>
        </w:rPr>
      </w:pPr>
      <w:r>
        <w:rPr>
          <w:rFonts w:ascii="Times New Roman" w:hAnsi="Times New Roman" w:cs="Times New Roman"/>
          <w:sz w:val="28"/>
          <w:szCs w:val="28"/>
        </w:rPr>
        <w:t>- обливание ног;</w:t>
      </w:r>
      <w:r>
        <w:rPr>
          <w:rFonts w:ascii="Times New Roman" w:hAnsi="Times New Roman" w:cs="Times New Roman"/>
          <w:sz w:val="28"/>
          <w:szCs w:val="28"/>
        </w:rPr>
        <w:tab/>
      </w:r>
    </w:p>
    <w:p>
      <w:pPr>
        <w:pStyle w:val="5"/>
        <w:jc w:val="both"/>
        <w:rPr>
          <w:rFonts w:ascii="Times New Roman" w:hAnsi="Times New Roman" w:cs="Times New Roman"/>
          <w:sz w:val="28"/>
          <w:szCs w:val="28"/>
        </w:rPr>
      </w:pPr>
      <w:r>
        <w:rPr>
          <w:rFonts w:ascii="Times New Roman" w:hAnsi="Times New Roman" w:cs="Times New Roman"/>
          <w:sz w:val="28"/>
          <w:szCs w:val="28"/>
        </w:rPr>
        <w:t>- душ, общее обливание;</w:t>
      </w:r>
    </w:p>
    <w:p>
      <w:pPr>
        <w:pStyle w:val="5"/>
        <w:jc w:val="both"/>
        <w:rPr>
          <w:rFonts w:ascii="Times New Roman" w:hAnsi="Times New Roman" w:cs="Times New Roman"/>
          <w:sz w:val="28"/>
          <w:szCs w:val="28"/>
        </w:rPr>
      </w:pPr>
      <w:r>
        <w:rPr>
          <w:rFonts w:ascii="Times New Roman" w:hAnsi="Times New Roman" w:cs="Times New Roman"/>
          <w:sz w:val="28"/>
          <w:szCs w:val="28"/>
        </w:rPr>
        <w:t>- купание в водоеме;</w:t>
      </w:r>
    </w:p>
    <w:p>
      <w:pPr>
        <w:pStyle w:val="5"/>
        <w:jc w:val="both"/>
        <w:rPr>
          <w:rFonts w:ascii="Times New Roman" w:hAnsi="Times New Roman" w:cs="Times New Roman"/>
          <w:sz w:val="28"/>
          <w:szCs w:val="28"/>
        </w:rPr>
      </w:pPr>
      <w:r>
        <w:rPr>
          <w:rFonts w:ascii="Times New Roman" w:hAnsi="Times New Roman" w:cs="Times New Roman"/>
          <w:sz w:val="28"/>
          <w:szCs w:val="28"/>
        </w:rPr>
        <w:t>- плавание в бассейне с использованием контрастного душа до и после занятия.</w:t>
      </w:r>
    </w:p>
    <w:p>
      <w:pPr>
        <w:pStyle w:val="5"/>
        <w:jc w:val="both"/>
        <w:rPr>
          <w:rFonts w:ascii="Times New Roman" w:hAnsi="Times New Roman" w:cs="Times New Roman"/>
          <w:sz w:val="28"/>
          <w:szCs w:val="28"/>
        </w:rPr>
      </w:pPr>
    </w:p>
    <w:p>
      <w:pPr>
        <w:pStyle w:val="5"/>
        <w:ind w:firstLine="708"/>
        <w:jc w:val="both"/>
        <w:rPr>
          <w:rFonts w:ascii="Times New Roman" w:hAnsi="Times New Roman" w:cs="Times New Roman"/>
          <w:sz w:val="28"/>
          <w:szCs w:val="28"/>
        </w:rPr>
      </w:pPr>
      <w:r>
        <w:rPr>
          <w:rFonts w:ascii="Times New Roman" w:hAnsi="Times New Roman" w:cs="Times New Roman"/>
          <w:sz w:val="28"/>
          <w:szCs w:val="28"/>
        </w:rPr>
        <w:t>Закаливание солнцем оказывает мощное воздействие на организм детей. Расширяются кровеносные сосуды, улучшается кровообращение, в организме образуется витамин D, повышается обмен веществ — это способствует укреплению и повышению сопротивляемости детского организма. В летний период самые благоприятные часы для принятия солнечных ванн с 9.00 до 11.00. В условиях дошкольного учреждения эта процедура проводится во время прогулки, но не более 30 минут.</w:t>
      </w:r>
    </w:p>
    <w:p>
      <w:pPr>
        <w:pStyle w:val="5"/>
        <w:jc w:val="both"/>
        <w:rPr>
          <w:rFonts w:ascii="Times New Roman" w:hAnsi="Times New Roman" w:cs="Times New Roman"/>
          <w:sz w:val="28"/>
          <w:szCs w:val="28"/>
        </w:rPr>
      </w:pPr>
    </w:p>
    <w:p>
      <w:pPr>
        <w:pStyle w:val="5"/>
        <w:jc w:val="both"/>
        <w:rPr>
          <w:rFonts w:ascii="Times New Roman" w:hAnsi="Times New Roman" w:cs="Times New Roman"/>
          <w:b/>
          <w:sz w:val="28"/>
          <w:szCs w:val="28"/>
        </w:rPr>
      </w:pPr>
      <w:r>
        <w:rPr>
          <w:rFonts w:ascii="Times New Roman" w:hAnsi="Times New Roman" w:cs="Times New Roman"/>
          <w:b/>
          <w:sz w:val="28"/>
          <w:szCs w:val="28"/>
        </w:rPr>
        <w:t>СОЛНЦЕ:</w:t>
      </w:r>
    </w:p>
    <w:p>
      <w:pPr>
        <w:pStyle w:val="5"/>
        <w:jc w:val="both"/>
        <w:rPr>
          <w:rFonts w:ascii="Times New Roman" w:hAnsi="Times New Roman" w:cs="Times New Roman"/>
          <w:sz w:val="28"/>
          <w:szCs w:val="28"/>
        </w:rPr>
      </w:pPr>
      <w:r>
        <w:rPr>
          <w:rFonts w:ascii="Times New Roman" w:hAnsi="Times New Roman" w:cs="Times New Roman"/>
          <w:sz w:val="28"/>
          <w:szCs w:val="28"/>
        </w:rPr>
        <w:t>- солнечные ванны в кружевной тени деревьев;</w:t>
      </w:r>
    </w:p>
    <w:p>
      <w:pPr>
        <w:pStyle w:val="5"/>
        <w:jc w:val="both"/>
        <w:rPr>
          <w:rFonts w:ascii="Times New Roman" w:hAnsi="Times New Roman" w:cs="Times New Roman"/>
          <w:sz w:val="28"/>
          <w:szCs w:val="28"/>
        </w:rPr>
      </w:pPr>
      <w:r>
        <w:rPr>
          <w:rFonts w:ascii="Times New Roman" w:hAnsi="Times New Roman" w:cs="Times New Roman"/>
          <w:sz w:val="28"/>
          <w:szCs w:val="28"/>
        </w:rPr>
        <w:t>- солнечные ванны.</w:t>
      </w:r>
    </w:p>
    <w:p>
      <w:pPr>
        <w:pStyle w:val="5"/>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ab/>
      </w:r>
    </w:p>
    <w:p>
      <w:pPr>
        <w:jc w:val="both"/>
      </w:pPr>
      <w:r>
        <w:rPr>
          <w:rFonts w:ascii="Times New Roman" w:hAnsi="Times New Roman" w:cs="Times New Roman"/>
          <w:sz w:val="28"/>
          <w:szCs w:val="28"/>
        </w:rPr>
        <w:tab/>
      </w:r>
      <w:r>
        <w:rPr>
          <w:rFonts w:ascii="Times New Roman" w:hAnsi="Times New Roman" w:cs="Times New Roman"/>
          <w:sz w:val="28"/>
          <w:szCs w:val="28"/>
        </w:rPr>
        <w:t xml:space="preserve">Вдохновляйте малыша </w:t>
      </w:r>
      <w:r>
        <w:rPr>
          <w:rFonts w:ascii="Times New Roman" w:hAnsi="Times New Roman" w:cs="Times New Roman"/>
          <w:b/>
          <w:sz w:val="28"/>
          <w:szCs w:val="28"/>
        </w:rPr>
        <w:t>своим примером</w:t>
      </w:r>
      <w:r>
        <w:rPr>
          <w:rFonts w:ascii="Times New Roman" w:hAnsi="Times New Roman" w:cs="Times New Roman"/>
          <w:sz w:val="28"/>
          <w:szCs w:val="28"/>
        </w:rPr>
        <w:t>, поддерживайте в нем хорошее настроение. Помните: закаливание также нормализует психоэмоциональное состояние ребенка, улучшает память и внимание. По возможности не прекращайте закаливающих процедур, т.к. их отсутствие сводит на нет все предыдущие усилия. Первый эффект в снижении острой заболеваемости появится только через несколько месяцев после начала процедур, а стойкий эффект – только через год.</w:t>
      </w:r>
    </w:p>
    <w:p/>
    <w:p>
      <w:pPr>
        <w:ind w:firstLine="709"/>
      </w:pPr>
    </w:p>
    <w:p>
      <w:pPr>
        <w:ind w:firstLine="709"/>
      </w:pPr>
      <w:r>
        <w:t xml:space="preserve">  </w:t>
      </w:r>
    </w:p>
    <w:sectPr>
      <w:pgSz w:w="11906" w:h="16838"/>
      <w:pgMar w:top="1134" w:right="850" w:bottom="709"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2"/>
  </w:compat>
  <w:rsids>
    <w:rsidRoot w:val="00A9744D"/>
    <w:rsid w:val="00052328"/>
    <w:rsid w:val="001B4AD1"/>
    <w:rsid w:val="002A4054"/>
    <w:rsid w:val="00552DFB"/>
    <w:rsid w:val="00575860"/>
    <w:rsid w:val="0059430E"/>
    <w:rsid w:val="005A42CA"/>
    <w:rsid w:val="00944A40"/>
    <w:rsid w:val="00A9744D"/>
    <w:rsid w:val="00CE3071"/>
    <w:rsid w:val="00CE6CBD"/>
    <w:rsid w:val="00EB78C4"/>
    <w:rsid w:val="00ED7E52"/>
    <w:rsid w:val="53D63A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styleId="5">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1257</Words>
  <Characters>7167</Characters>
  <Lines>59</Lines>
  <Paragraphs>16</Paragraphs>
  <TotalTime>145</TotalTime>
  <ScaleCrop>false</ScaleCrop>
  <LinksUpToDate>false</LinksUpToDate>
  <CharactersWithSpaces>8408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2019-01-21T19:12:00Z</dcterms:created>
  <dc:creator>User</dc:creator>
  <cp:lastModifiedBy>Kingsoft Corporation</cp:lastModifiedBy>
  <dcterms:modified xsi:type="dcterms:W3CDTF">2021-11-17T10:07:48Z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