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1" w:rsidRPr="001B2741" w:rsidRDefault="001B2741" w:rsidP="001B2741">
      <w:pPr>
        <w:spacing w:after="100" w:afterAutospacing="1" w:line="720" w:lineRule="atLeast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1B2741">
        <w:rPr>
          <w:rFonts w:ascii="Helvetica" w:eastAsia="Times New Roman" w:hAnsi="Helvetica" w:cs="Times New Roman"/>
          <w:b/>
          <w:bCs/>
          <w:color w:val="000000"/>
          <w:kern w:val="36"/>
          <w:sz w:val="60"/>
          <w:szCs w:val="60"/>
          <w:lang w:eastAsia="ru-RU"/>
        </w:rPr>
        <w:t>Игрушки, необходимые для ребенка до года</w:t>
      </w:r>
    </w:p>
    <w:p w:rsidR="001B2741" w:rsidRPr="001B2741" w:rsidRDefault="001B2741" w:rsidP="001B2741">
      <w:pPr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1B2741" w:rsidRDefault="001B2741" w:rsidP="001B2741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48"/>
          <w:szCs w:val="48"/>
          <w:lang w:eastAsia="ru-RU"/>
        </w:rPr>
      </w:pPr>
      <w:proofErr w:type="spellStart"/>
      <w:r w:rsidRPr="001B2741">
        <w:rPr>
          <w:rFonts w:ascii="Helvetica" w:eastAsia="Times New Roman" w:hAnsi="Helvetica" w:cs="Times New Roman"/>
          <w:b/>
          <w:color w:val="000000"/>
          <w:sz w:val="48"/>
          <w:szCs w:val="48"/>
          <w:lang w:eastAsia="ru-RU"/>
        </w:rPr>
        <w:t>Консультпункт</w:t>
      </w:r>
      <w:proofErr w:type="spellEnd"/>
    </w:p>
    <w:p w:rsidR="001B2741" w:rsidRDefault="001B2741" w:rsidP="001B2741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48"/>
          <w:szCs w:val="48"/>
          <w:lang w:eastAsia="ru-RU"/>
        </w:rPr>
      </w:pPr>
    </w:p>
    <w:p w:rsidR="001B2741" w:rsidRDefault="001B2741" w:rsidP="001B2741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48"/>
          <w:szCs w:val="48"/>
          <w:lang w:eastAsia="ru-RU"/>
        </w:rPr>
      </w:pPr>
    </w:p>
    <w:p w:rsidR="001B2741" w:rsidRPr="001B2741" w:rsidRDefault="001B2741" w:rsidP="001B2741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48"/>
          <w:szCs w:val="48"/>
          <w:lang w:eastAsia="ru-RU"/>
        </w:rPr>
      </w:pPr>
    </w:p>
    <w:p w:rsidR="001B2741" w:rsidRPr="001B2741" w:rsidRDefault="001B2741" w:rsidP="001B274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B2741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DC8211" wp14:editId="487678C1">
            <wp:extent cx="4876800" cy="3486150"/>
            <wp:effectExtent l="0" t="0" r="0" b="0"/>
            <wp:docPr id="1" name="Рисунок 1" descr="малыш игр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ш игра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1" w:rsidRPr="001B2741" w:rsidRDefault="001B2741" w:rsidP="001B2741">
      <w:pPr>
        <w:shd w:val="clear" w:color="auto" w:fill="FFFAF1"/>
        <w:spacing w:after="100" w:afterAutospacing="1" w:line="240" w:lineRule="auto"/>
        <w:outlineLvl w:val="4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</w:p>
    <w:p w:rsidR="001B2741" w:rsidRPr="001B2741" w:rsidRDefault="001B2741" w:rsidP="001B2741">
      <w:pPr>
        <w:shd w:val="clear" w:color="auto" w:fill="F3F2E2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3D3F43"/>
          <w:sz w:val="36"/>
          <w:szCs w:val="36"/>
          <w:lang w:eastAsia="ru-RU"/>
        </w:rPr>
        <w:t xml:space="preserve">                                              </w:t>
      </w:r>
      <w:r w:rsidRPr="001B2741">
        <w:rPr>
          <w:rFonts w:ascii="Arial" w:eastAsia="Times New Roman" w:hAnsi="Arial" w:cs="Arial"/>
          <w:b/>
          <w:color w:val="3D3F43"/>
          <w:sz w:val="36"/>
          <w:szCs w:val="36"/>
          <w:lang w:eastAsia="ru-RU"/>
        </w:rPr>
        <w:t>Подготовила: Камозина Е.Е.</w:t>
      </w:r>
      <w:r w:rsidRPr="001B2741">
        <w:rPr>
          <w:rFonts w:ascii="Arial" w:eastAsia="Times New Roman" w:hAnsi="Arial" w:cs="Arial"/>
          <w:color w:val="3D3F43"/>
          <w:sz w:val="20"/>
          <w:szCs w:val="20"/>
          <w:lang w:eastAsia="ru-RU"/>
        </w:rPr>
        <w:t xml:space="preserve"> </w:t>
      </w:r>
    </w:p>
    <w:p w:rsidR="001B2741" w:rsidRPr="001B2741" w:rsidRDefault="001B2741" w:rsidP="001B2741">
      <w:pPr>
        <w:shd w:val="clear" w:color="auto" w:fill="F3F2E2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1B2741" w:rsidRDefault="001B2741" w:rsidP="001B2741">
      <w:pPr>
        <w:shd w:val="clear" w:color="auto" w:fill="F3F2E2"/>
        <w:spacing w:after="0" w:line="480" w:lineRule="atLeast"/>
        <w:rPr>
          <w:rFonts w:ascii="Arial" w:eastAsia="Times New Roman" w:hAnsi="Arial" w:cs="Arial"/>
          <w:b/>
          <w:bCs/>
          <w:color w:val="158017"/>
          <w:sz w:val="42"/>
          <w:szCs w:val="42"/>
          <w:u w:val="single"/>
          <w:lang w:eastAsia="ru-RU"/>
        </w:rPr>
      </w:pPr>
    </w:p>
    <w:p w:rsidR="001B2741" w:rsidRDefault="001B2741" w:rsidP="001B2741">
      <w:pPr>
        <w:shd w:val="clear" w:color="auto" w:fill="F3F2E2"/>
        <w:spacing w:after="0" w:line="480" w:lineRule="atLeast"/>
        <w:rPr>
          <w:rFonts w:ascii="Arial" w:eastAsia="Times New Roman" w:hAnsi="Arial" w:cs="Arial"/>
          <w:b/>
          <w:bCs/>
          <w:color w:val="158017"/>
          <w:sz w:val="42"/>
          <w:szCs w:val="42"/>
          <w:u w:val="single"/>
          <w:lang w:eastAsia="ru-RU"/>
        </w:rPr>
      </w:pPr>
    </w:p>
    <w:p w:rsidR="001B2741" w:rsidRDefault="001B2741" w:rsidP="001B2741">
      <w:pPr>
        <w:shd w:val="clear" w:color="auto" w:fill="F3F2E2"/>
        <w:spacing w:after="0" w:line="480" w:lineRule="atLeast"/>
        <w:rPr>
          <w:rFonts w:ascii="Arial" w:eastAsia="Times New Roman" w:hAnsi="Arial" w:cs="Arial"/>
          <w:b/>
          <w:bCs/>
          <w:color w:val="158017"/>
          <w:sz w:val="42"/>
          <w:szCs w:val="42"/>
          <w:u w:val="single"/>
          <w:lang w:eastAsia="ru-RU"/>
        </w:rPr>
      </w:pPr>
    </w:p>
    <w:p w:rsidR="001B2741" w:rsidRDefault="001B2741" w:rsidP="001B2741">
      <w:pPr>
        <w:shd w:val="clear" w:color="auto" w:fill="F3F2E2"/>
        <w:spacing w:after="0" w:line="480" w:lineRule="atLeast"/>
        <w:rPr>
          <w:rFonts w:ascii="Arial" w:eastAsia="Times New Roman" w:hAnsi="Arial" w:cs="Arial"/>
          <w:b/>
          <w:bCs/>
          <w:color w:val="158017"/>
          <w:sz w:val="42"/>
          <w:szCs w:val="42"/>
          <w:u w:val="single"/>
          <w:lang w:eastAsia="ru-RU"/>
        </w:rPr>
      </w:pPr>
    </w:p>
    <w:p w:rsidR="001B2741" w:rsidRDefault="001B2741" w:rsidP="001B2741">
      <w:pPr>
        <w:shd w:val="clear" w:color="auto" w:fill="F3F2E2"/>
        <w:spacing w:after="0" w:line="480" w:lineRule="atLeast"/>
        <w:rPr>
          <w:rFonts w:ascii="Arial" w:eastAsia="Times New Roman" w:hAnsi="Arial" w:cs="Arial"/>
          <w:b/>
          <w:bCs/>
          <w:color w:val="158017"/>
          <w:sz w:val="42"/>
          <w:szCs w:val="42"/>
          <w:u w:val="single"/>
          <w:lang w:eastAsia="ru-RU"/>
        </w:rPr>
      </w:pPr>
    </w:p>
    <w:p w:rsidR="001B2741" w:rsidRDefault="001B2741" w:rsidP="001B2741">
      <w:pPr>
        <w:shd w:val="clear" w:color="auto" w:fill="F3F2E2"/>
        <w:spacing w:after="0" w:line="480" w:lineRule="atLeast"/>
        <w:rPr>
          <w:rFonts w:ascii="Arial" w:eastAsia="Times New Roman" w:hAnsi="Arial" w:cs="Arial"/>
          <w:b/>
          <w:bCs/>
          <w:color w:val="158017"/>
          <w:sz w:val="42"/>
          <w:szCs w:val="42"/>
          <w:u w:val="single"/>
          <w:lang w:eastAsia="ru-RU"/>
        </w:rPr>
      </w:pPr>
    </w:p>
    <w:p w:rsidR="001B2741" w:rsidRDefault="001B2741" w:rsidP="001B2741">
      <w:pPr>
        <w:shd w:val="clear" w:color="auto" w:fill="F3F2E2"/>
        <w:spacing w:after="0" w:line="480" w:lineRule="atLeast"/>
        <w:rPr>
          <w:rFonts w:ascii="Arial" w:eastAsia="Times New Roman" w:hAnsi="Arial" w:cs="Arial"/>
          <w:b/>
          <w:bCs/>
          <w:color w:val="158017"/>
          <w:sz w:val="42"/>
          <w:szCs w:val="42"/>
          <w:u w:val="single"/>
          <w:lang w:eastAsia="ru-RU"/>
        </w:rPr>
      </w:pPr>
    </w:p>
    <w:p w:rsidR="001B2741" w:rsidRDefault="001B2741" w:rsidP="001B2741">
      <w:pPr>
        <w:shd w:val="clear" w:color="auto" w:fill="F3F2E2"/>
        <w:spacing w:after="0" w:line="480" w:lineRule="atLeast"/>
        <w:rPr>
          <w:rFonts w:ascii="Arial" w:eastAsia="Times New Roman" w:hAnsi="Arial" w:cs="Arial"/>
          <w:b/>
          <w:bCs/>
          <w:color w:val="158017"/>
          <w:sz w:val="42"/>
          <w:szCs w:val="42"/>
          <w:u w:val="single"/>
          <w:lang w:eastAsia="ru-RU"/>
        </w:rPr>
      </w:pPr>
    </w:p>
    <w:p w:rsidR="001B2741" w:rsidRDefault="001B2741" w:rsidP="001B2741">
      <w:pPr>
        <w:spacing w:after="100" w:afterAutospacing="1" w:line="240" w:lineRule="auto"/>
        <w:jc w:val="both"/>
        <w:rPr>
          <w:rFonts w:ascii="Helvetica" w:eastAsia="Times New Roman" w:hAnsi="Helvetica" w:cs="Times New Roman"/>
          <w:color w:val="000000"/>
          <w:lang w:eastAsia="ru-RU"/>
        </w:rPr>
      </w:pP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Рассмотрим, какие именно игрушки нужны в каждый период жизни малыша, почему и для каких целей.</w:t>
      </w:r>
    </w:p>
    <w:p w:rsidR="001B2741" w:rsidRPr="001B2741" w:rsidRDefault="001B2741" w:rsidP="001B2741">
      <w:pPr>
        <w:shd w:val="clear" w:color="auto" w:fill="FFFAF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Самые первые игрушки были обнаружены археологами на месте раскопок Индской цивилизации и датируются находки 3000-1500 до нашей эры. Они представляют собой птички-свистки и обезьянок, которые могут спускаться по веревочке. Древние игрушки делались из глины, камней и других подручных природным материалов.</w:t>
      </w:r>
    </w:p>
    <w:p w:rsidR="001B2741" w:rsidRPr="001B2741" w:rsidRDefault="001B2741" w:rsidP="001B2741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0-3 месяца — яркие игрушки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существование новорожденной малютки в первый месяц жизни полностью зависит от внимания взрослых и контактов с ними. А вот после четырех недель от роду активно начинают развиваться слух и зрение, малыш учится фокусировать взгляд на лицах окружающих и ярких предметах, а потому </w:t>
      </w:r>
      <w:hyperlink r:id="rId7" w:tgtFrame="_blank" w:history="1">
        <w:r w:rsidRPr="001B2741">
          <w:rPr>
            <w:rFonts w:ascii="Times New Roman" w:eastAsia="Times New Roman" w:hAnsi="Times New Roman" w:cs="Times New Roman"/>
            <w:color w:val="007BFF"/>
            <w:sz w:val="32"/>
            <w:szCs w:val="32"/>
            <w:u w:val="single"/>
            <w:lang w:eastAsia="ru-RU"/>
          </w:rPr>
          <w:t>задача родителей</w:t>
        </w:r>
      </w:hyperlink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обеспечить ему качественный материал для разглядывания.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Лучше всего подойдут яркие пятна:</w:t>
      </w:r>
    </w:p>
    <w:p w:rsidR="001B2741" w:rsidRPr="001B2741" w:rsidRDefault="001B2741" w:rsidP="001B2741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B2741" w:rsidRPr="001B2741" w:rsidRDefault="001B2741" w:rsidP="001B27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одного сочного цвета (красного, желтого, синего, зеленого);</w:t>
      </w:r>
    </w:p>
    <w:p w:rsidR="001B2741" w:rsidRPr="001B2741" w:rsidRDefault="001B2741" w:rsidP="001B27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полутонов и вкраплений розового, голубого и подобных цветов;</w:t>
      </w:r>
    </w:p>
    <w:p w:rsidR="001B2741" w:rsidRPr="001B2741" w:rsidRDefault="001B2741" w:rsidP="001B274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</w:t>
      </w:r>
      <w:proofErr w:type="gramStart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пестрые</w:t>
      </w:r>
      <w:proofErr w:type="gramEnd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 есть не в горошек, не полосатые, не в клеточку и т. д.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могут быть цветы или фигурки на светлых обоях в поле зрения малыша, или игрушки, подвешенные над кроваткой ребенка. Также в качестве наглядного материала прекрасно послужит яркая погремушка, которую стоит дать рассмотреть ребенку, держа на расстоянии 40 см от его глаз.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noProof/>
          <w:color w:val="007BFF"/>
          <w:sz w:val="32"/>
          <w:szCs w:val="32"/>
          <w:lang w:eastAsia="ru-RU"/>
        </w:rPr>
        <w:drawing>
          <wp:inline distT="0" distB="0" distL="0" distR="0" wp14:anchorId="7C8C3692" wp14:editId="2A166851">
            <wp:extent cx="4048125" cy="2695575"/>
            <wp:effectExtent l="0" t="0" r="9525" b="9525"/>
            <wp:docPr id="6" name="Рисунок 6" descr="дети рассматривают погремушки и мобил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и рассматривают погремушки и мобил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 этот период практически не важно, что рассматривает малыш — мягкие игрушки, пластмассовые фигурки или яркий </w:t>
      </w:r>
      <w:proofErr w:type="spellStart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принт</w:t>
      </w:r>
      <w:proofErr w:type="spellEnd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стене. Важно, чтобы ему было, что изучать глазками, а к чему прислушиваться всегда найдется, ведь каждое действие взрослого сопровождается определенным набором звуков.</w:t>
      </w:r>
    </w:p>
    <w:p w:rsidR="001B2741" w:rsidRPr="001B2741" w:rsidRDefault="001B2741" w:rsidP="001B2741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3-6 месяцев — большой манеж, фактурные и звучащие игрушки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тому времени, когда ребенок научился фокусировать взгляд, он уже способен не просто дотянуться до игрушки, но может буквально перекатываться, чтобы схватить нужную ему вещь. Следовательно, в этом возрасте необходимо организовать малышу площадку для игр — чистый мягкий ковер или большой манеж, место, где он сможет изучать мир, состоящий пока из зверушек и кубиков.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noProof/>
          <w:color w:val="007BFF"/>
          <w:sz w:val="32"/>
          <w:szCs w:val="32"/>
          <w:lang w:eastAsia="ru-RU"/>
        </w:rPr>
        <w:drawing>
          <wp:inline distT="0" distB="0" distL="0" distR="0" wp14:anchorId="38ACA6D8" wp14:editId="528987E1">
            <wp:extent cx="4048125" cy="3028950"/>
            <wp:effectExtent l="0" t="0" r="9525" b="0"/>
            <wp:docPr id="7" name="Рисунок 7" descr="ребенок играет на ковре с кубикам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енок играет на ковре с кубикам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1" w:rsidRPr="001B2741" w:rsidRDefault="001B2741" w:rsidP="001B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1B2741">
        <w:rPr>
          <w:rFonts w:ascii="Times New Roman" w:eastAsia="Times New Roman" w:hAnsi="Times New Roman" w:cs="Times New Roman"/>
          <w:color w:val="3D3F43"/>
          <w:sz w:val="32"/>
          <w:szCs w:val="32"/>
          <w:lang w:eastAsia="ru-RU"/>
        </w:rPr>
        <w:fldChar w:fldCharType="begin"/>
      </w:r>
      <w:r w:rsidRPr="001B2741">
        <w:rPr>
          <w:rFonts w:ascii="Times New Roman" w:eastAsia="Times New Roman" w:hAnsi="Times New Roman" w:cs="Times New Roman"/>
          <w:color w:val="3D3F43"/>
          <w:sz w:val="32"/>
          <w:szCs w:val="32"/>
          <w:lang w:eastAsia="ru-RU"/>
        </w:rPr>
        <w:instrText xml:space="preserve"> HYPERLINK "https://yandex.ru/an/count/WYOejI_zO5u1vH00f1uNjTpONiLUQWK0NW8n4Cp2Om00000u_eE20exEaUoNphRf-W600Rw6-EUfjypt5OW1aOJaqPy1a06YlxMPuu20W0AO0QA_jPbZk06EuTsB9i010jW1qCNMhG7W0PwFf9y1w07M1FW1ZfBUlW680W-W0jpLYHdm0jgpyvy7e1c00vNNvVWDY0Fks_AB0RiG-0IpzJE81Rh38P05i_Kpe0Mqwm-e1S6P3R05mPaDk0N1cGt01PxfCCW5vRGCq0NcemMW1Y2e1Y391iC3is3_EqeagGSr1qcEuenH_hW7W0NW1uOAq0YwY821me201k08xkh43EW91u0A0Hxe39S2u0s2W821W82029WEmuVCXVR_ZgKamA8GeH5dwH9_zEkVFbW7nwWJlVFxgzFSZPqNq1GDu1G1w1IC0g0MaDBqdGR95W3mFz0MnD7UlW6O5ylcsIse5mcu5m705xNM0Q0P8B0Pk1d___y1WHh__yy7Hw-PJw0Qy8k4eloxe8mAi1gfel3XcvYCq6o270rETqGwU6GvOpDZHsOtg1xVg06m7m787-YYwrQf86VdMoBfZ_0_k23UtIcG8i7vAf0Ymlaga2B3-Igm8W788W7L8l__V_-18uaZsJ-G8v7EmOEgckhOHfWZzRkRyg7iZBy-3W13FGzqJuOSAJ8Q1AO8m5L8mrXLIknIhbb9b2p7qPqexDlPDPW2EH2t0NEqsYR6~1?stat-id=15&amp;test-tag=111050674461201&amp;banner-sizes=eyI3MjA1NzYwNzM1MjEzNTYzMyI6Ijc3NXgzMDAifQ%3D%3D&amp;format-type=118&amp;actual-format=8&amp;pcodever=705738&amp;banner-test-tags=eyI3MjA1NzYwNzM1MjEzNTYzMyI6IjU3MzYxIn0%3D&amp;width=775&amp;height=300" \t "_blank" </w:instrText>
      </w:r>
      <w:r w:rsidRPr="001B2741">
        <w:rPr>
          <w:rFonts w:ascii="Times New Roman" w:eastAsia="Times New Roman" w:hAnsi="Times New Roman" w:cs="Times New Roman"/>
          <w:color w:val="3D3F43"/>
          <w:sz w:val="32"/>
          <w:szCs w:val="32"/>
          <w:lang w:eastAsia="ru-RU"/>
        </w:rPr>
        <w:fldChar w:fldCharType="separate"/>
      </w:r>
    </w:p>
    <w:p w:rsidR="001B2741" w:rsidRPr="001B2741" w:rsidRDefault="001B2741" w:rsidP="001B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741" w:rsidRPr="001B2741" w:rsidRDefault="001B2741" w:rsidP="001B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3D3F43"/>
          <w:sz w:val="32"/>
          <w:szCs w:val="32"/>
          <w:lang w:eastAsia="ru-RU"/>
        </w:rPr>
        <w:fldChar w:fldCharType="end"/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как в этот период начинает развиваться мелкая моторика, целесообразно покупать игрушки из различных материалов:</w:t>
      </w:r>
    </w:p>
    <w:p w:rsidR="001B2741" w:rsidRPr="001B2741" w:rsidRDefault="001B2741" w:rsidP="001B27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мягкие мячики и кубики;</w:t>
      </w:r>
    </w:p>
    <w:p w:rsidR="001B2741" w:rsidRPr="001B2741" w:rsidRDefault="001B2741" w:rsidP="001B27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пластмассовые кубики, шарики и пирамидки:</w:t>
      </w:r>
    </w:p>
    <w:p w:rsidR="001B2741" w:rsidRPr="001B2741" w:rsidRDefault="001B2741" w:rsidP="001B27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резиновые кольца, уточки и мячики;</w:t>
      </w:r>
    </w:p>
    <w:p w:rsidR="001B2741" w:rsidRPr="001B2741" w:rsidRDefault="001B2741" w:rsidP="001B27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деревянные фигурки;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Сделанные из различных материалов, игрушки также должны быть всех возможных форм от круга то пирамиды. В настоящее время существует огромное количество специальных детских «тренажеров», когда нужно вставить квадратик в свою подходящую ячейку, а треугольник — в свою.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noProof/>
          <w:color w:val="007BFF"/>
          <w:sz w:val="32"/>
          <w:szCs w:val="32"/>
          <w:lang w:eastAsia="ru-RU"/>
        </w:rPr>
        <w:lastRenderedPageBreak/>
        <w:drawing>
          <wp:inline distT="0" distB="0" distL="0" distR="0" wp14:anchorId="10225922" wp14:editId="10C23643">
            <wp:extent cx="4048125" cy="2695575"/>
            <wp:effectExtent l="0" t="0" r="9525" b="9525"/>
            <wp:docPr id="10" name="Рисунок 10" descr="ребенок играет с мягкими кубиками, ребенок выбирает нужную форму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енок играет с мягкими кубиками, ребенок выбирает нужную форму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Замечательно, если выбранная </w:t>
      </w:r>
      <w:hyperlink r:id="rId14" w:tgtFrame="_blank" w:history="1">
        <w:r w:rsidRPr="001B2741">
          <w:rPr>
            <w:rFonts w:ascii="Times New Roman" w:eastAsia="Times New Roman" w:hAnsi="Times New Roman" w:cs="Times New Roman"/>
            <w:color w:val="007BFF"/>
            <w:sz w:val="32"/>
            <w:szCs w:val="32"/>
            <w:u w:val="single"/>
            <w:lang w:eastAsia="ru-RU"/>
          </w:rPr>
          <w:t>родителями</w:t>
        </w:r>
      </w:hyperlink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игрушка такого рода совмещает в себе несколько функций, а именно:</w:t>
      </w:r>
    </w:p>
    <w:p w:rsidR="001B2741" w:rsidRPr="001B2741" w:rsidRDefault="001B2741" w:rsidP="001B27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состоит из сегментов насыщенного цвета, что дает возможность тренировать зрение, учиться распознавать цвета;</w:t>
      </w:r>
    </w:p>
    <w:p w:rsidR="001B2741" w:rsidRPr="001B2741" w:rsidRDefault="001B2741" w:rsidP="001B27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фигурки для нужного попадания сделаны из различных материалов и отличаются на ощупь, что развивает мелкую моторику малыша;</w:t>
      </w:r>
    </w:p>
    <w:p w:rsidR="001B2741" w:rsidRPr="001B2741" w:rsidRDefault="001B2741" w:rsidP="001B27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игрушка звучит, например, поощряя правильный выбор ребенка.</w:t>
      </w:r>
    </w:p>
    <w:p w:rsidR="001B2741" w:rsidRPr="001B2741" w:rsidRDefault="001B2741" w:rsidP="001B274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noProof/>
          <w:color w:val="007BFF"/>
          <w:sz w:val="32"/>
          <w:szCs w:val="32"/>
          <w:lang w:eastAsia="ru-RU"/>
        </w:rPr>
        <w:drawing>
          <wp:inline distT="0" distB="0" distL="0" distR="0" wp14:anchorId="05A851B4" wp14:editId="2553240F">
            <wp:extent cx="4048125" cy="2857500"/>
            <wp:effectExtent l="0" t="0" r="9525" b="0"/>
            <wp:docPr id="11" name="Рисунок 11" descr="мальчик выбирает правильную форму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льчик выбирает правильную форму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1" w:rsidRPr="001B2741" w:rsidRDefault="001B2741" w:rsidP="001B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1B2741">
        <w:rPr>
          <w:rFonts w:ascii="Times New Roman" w:eastAsia="Times New Roman" w:hAnsi="Times New Roman" w:cs="Times New Roman"/>
          <w:color w:val="3D3F43"/>
          <w:sz w:val="32"/>
          <w:szCs w:val="32"/>
          <w:lang w:eastAsia="ru-RU"/>
        </w:rPr>
        <w:fldChar w:fldCharType="begin"/>
      </w:r>
      <w:r w:rsidRPr="001B2741">
        <w:rPr>
          <w:rFonts w:ascii="Times New Roman" w:eastAsia="Times New Roman" w:hAnsi="Times New Roman" w:cs="Times New Roman"/>
          <w:color w:val="3D3F43"/>
          <w:sz w:val="32"/>
          <w:szCs w:val="32"/>
          <w:lang w:eastAsia="ru-RU"/>
        </w:rPr>
        <w:instrText xml:space="preserve"> HYPERLINK "https://yandex.ru/an/count/WWyejI_zO4q1BH00L1nT_XYuCjjep0K0JG8n4yp2Om00000u_eE20gIb-zMllT2QiW600URSYRK2Y07UnjRhdW6G0QoXrDxYW8200fW1hA7KtcAu0RQxfuCcm042s07gowIj0U01xfNe6-W1u07u0VYJ4A02XkcT1V02shFpdmUW6QmA-0I0ppc81O3FEP05WCyve0M0oX6e1O3J3h05WDCEk0M0qmx01OJO5iW5gE85q0N_xGN30xDW_pjA9Aa7DGT53v2DKVwu1xG6u0U61k08m_JE0kW91u0A0I3e39U1W82029WEmuVCXVR_ZgKacX09mA8IeH5dwH9_zEkVFbW7nwWJlVFxgzFSZPqNW1I08D0K3UWKZ0AW5f3Iz9q6oHO00F0_q1Ruazw-0PWNwPFm8AWN2RWN0S0NjTO1e1aWi1cu6V___m7u6VIkWHo16l__fz3mzkAhe1hDhOIkdz7HdY6m6gcYyE6Rc8pGR88S3KvtH3fhEJLlCsD7PZUe7W6m7m787_MbqbQf80bXD7W_wW50k23UtIcG8i7vAf0Ymlaga2B3-Igm8W788W7L8l__V_-18_0_YIFPFv0ZaFtTvwZWgj9vc2E8g_Uum83lnHyI038z6oGp5yFqaD4oC4K2WkePnb9IOcjopIL1m4neVzXmCNUCa7NEFqF3FIZBKvCzKwUqre2f2cZ6Qh300m00~1?stat-id=16&amp;test-tag=111050674461201&amp;banner-sizes=eyI3MjA1NzYwNzI5MDUyMTY4NiI6Ijc3NXgzMDAifQ%3D%3D&amp;format-type=118&amp;actual-format=8&amp;pcodever=705738&amp;banner-test-tags=eyI3MjA1NzYwNzI5MDUyMTY4NiI6IjI2ODYyMzkyMSJ9&amp;width=775&amp;height=300" \t "_blank" </w:instrText>
      </w:r>
      <w:r w:rsidRPr="001B2741">
        <w:rPr>
          <w:rFonts w:ascii="Times New Roman" w:eastAsia="Times New Roman" w:hAnsi="Times New Roman" w:cs="Times New Roman"/>
          <w:color w:val="3D3F43"/>
          <w:sz w:val="32"/>
          <w:szCs w:val="32"/>
          <w:lang w:eastAsia="ru-RU"/>
        </w:rPr>
        <w:fldChar w:fldCharType="separate"/>
      </w:r>
    </w:p>
    <w:p w:rsidR="001B2741" w:rsidRPr="001B2741" w:rsidRDefault="001B2741" w:rsidP="001B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741" w:rsidRPr="001B2741" w:rsidRDefault="001B2741" w:rsidP="001B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3D3F43"/>
          <w:sz w:val="32"/>
          <w:szCs w:val="32"/>
          <w:lang w:eastAsia="ru-RU"/>
        </w:rPr>
        <w:fldChar w:fldCharType="end"/>
      </w:r>
    </w:p>
    <w:p w:rsidR="001B2741" w:rsidRPr="001B2741" w:rsidRDefault="001B2741" w:rsidP="001B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32"/>
          <w:szCs w:val="32"/>
          <w:lang w:eastAsia="ru-RU"/>
        </w:rPr>
      </w:pP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звук в этот период становится важен как стимул к осмысленному выбору действия. Ребенок учится взаимодействовать с миром и понимает, что если нажать кукле на животик, она засмеется, а если правильно совместить кружки, то в ответ зазвучит </w:t>
      </w:r>
      <w:hyperlink r:id="rId17" w:tgtFrame="_blank" w:history="1">
        <w:r w:rsidRPr="001B2741">
          <w:rPr>
            <w:rFonts w:ascii="Times New Roman" w:eastAsia="Times New Roman" w:hAnsi="Times New Roman" w:cs="Times New Roman"/>
            <w:color w:val="007BFF"/>
            <w:sz w:val="32"/>
            <w:szCs w:val="32"/>
            <w:u w:val="single"/>
            <w:lang w:eastAsia="ru-RU"/>
          </w:rPr>
          <w:t>веселая песенка</w:t>
        </w:r>
      </w:hyperlink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Таким образом, на данном этапе корзина с игрушками должна быть наполнена множеством «инструментов», начиная с резиновых пирамидок и деревянных кубиков, заканчивая музыкальным инструментом с крупными клавишами ярких цветов, каждое нажатие которых сулит приятную мелодию или какой-либо другой звук.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 не вываливать перед ребенком всё купленное разом, а дать изучить одну игрушку, а только потом предлагать другую.</w:t>
      </w:r>
    </w:p>
    <w:p w:rsidR="001B2741" w:rsidRPr="001B2741" w:rsidRDefault="001B2741" w:rsidP="001B2741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машинки и детский боулинг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 </w:t>
      </w:r>
      <w:r w:rsidRPr="001B27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6-9 месяцев — </w:t>
      </w: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полугода, с одной стороны, у детей продолжает развиваться</w:t>
      </w:r>
      <w:hyperlink r:id="rId18" w:tgtFrame="_blank" w:history="1">
        <w:r w:rsidRPr="001B2741">
          <w:rPr>
            <w:rFonts w:ascii="Times New Roman" w:eastAsia="Times New Roman" w:hAnsi="Times New Roman" w:cs="Times New Roman"/>
            <w:color w:val="007BFF"/>
            <w:sz w:val="32"/>
            <w:szCs w:val="32"/>
            <w:u w:val="single"/>
            <w:lang w:eastAsia="ru-RU"/>
          </w:rPr>
          <w:t> мелкая моторика</w:t>
        </w:r>
      </w:hyperlink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 другой, они уже понимают, как передвигаются предметы различной формы и учатся с ними взаимодействовать.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noProof/>
          <w:color w:val="007BFF"/>
          <w:sz w:val="32"/>
          <w:szCs w:val="32"/>
          <w:lang w:eastAsia="ru-RU"/>
        </w:rPr>
        <w:drawing>
          <wp:inline distT="0" distB="0" distL="0" distR="0" wp14:anchorId="5D394704" wp14:editId="79664D33">
            <wp:extent cx="4048125" cy="2695575"/>
            <wp:effectExtent l="0" t="0" r="9525" b="9525"/>
            <wp:docPr id="14" name="Рисунок 14" descr="ребенок катает мячик, машинку, ребенок строит домик из фигурок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енок катает мячик, машинку, ребенок строит домик из фигурок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в это время кругозор малыша становится еще шире и выходит далеко за пределы ковра, на котором он играл раньше. Задача родителей в этот период, не сдерживая активности и познавательного интереса своего ребенка, создать условия безопасного изучения мира вокруг.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качестве игрушек в этот период лучше всего подойдут </w:t>
      </w:r>
      <w:proofErr w:type="gramStart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многофункциональные</w:t>
      </w:r>
      <w:proofErr w:type="gramEnd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1B2741" w:rsidRPr="001B2741" w:rsidRDefault="001B2741" w:rsidP="001B27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Машинка на веревочке, которую можно толкать, а можно тянуть за собой. Замечательно, если у нее также, например, поднимается кузов или есть какие-то другие интересные для изучения крупные детали.</w:t>
      </w:r>
    </w:p>
    <w:p w:rsidR="001B2741" w:rsidRPr="001B2741" w:rsidRDefault="001B2741" w:rsidP="001B27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Музыкальный инструмент, который меняет звучание в зависимости от того, куда ребенок нажмет (детское пианино, простейший ксилофон и т. д.)</w:t>
      </w:r>
    </w:p>
    <w:p w:rsidR="001B2741" w:rsidRPr="001B2741" w:rsidRDefault="001B2741" w:rsidP="001B27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Мячики различных размеров и плотности, которые скачут с разной высотой и катятся с разной скоростью.</w:t>
      </w:r>
    </w:p>
    <w:p w:rsidR="001B2741" w:rsidRPr="001B2741" w:rsidRDefault="001B2741" w:rsidP="001B27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Кегли и большие кубики, которые можно ставить, а затем ронять или, скажем, сбивать мячом, также дадут ребенку огромное поле для экспериментов и познания нового.</w:t>
      </w:r>
    </w:p>
    <w:p w:rsidR="001B2741" w:rsidRPr="001B2741" w:rsidRDefault="001B2741" w:rsidP="001B27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Наборы формочек, гибкие конструкторы, состоящие из больших деталей, — все, что можно успешно между собой совмещать, получая результат и одобрение родителей, также очень востребовано.</w:t>
      </w:r>
    </w:p>
    <w:p w:rsidR="001B2741" w:rsidRPr="001B2741" w:rsidRDefault="001B2741" w:rsidP="001B2741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9-12 месяцев</w:t>
      </w: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юла, пластиковый телефон и качели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году ребенок, как правило, уже умеет самостоятельно </w:t>
      </w:r>
      <w:hyperlink r:id="rId21" w:tgtFrame="_blank" w:history="1">
        <w:r w:rsidRPr="001B2741">
          <w:rPr>
            <w:rFonts w:ascii="Times New Roman" w:eastAsia="Times New Roman" w:hAnsi="Times New Roman" w:cs="Times New Roman"/>
            <w:color w:val="007BFF"/>
            <w:sz w:val="32"/>
            <w:szCs w:val="32"/>
            <w:u w:val="single"/>
            <w:lang w:eastAsia="ru-RU"/>
          </w:rPr>
          <w:t>ходить и даже бегать</w:t>
        </w:r>
      </w:hyperlink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одинаково хорошо владеет обеими руками и продолжает изучать, как предметы взаимодействуют между собой.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данном этапе становятся важны более сложные сочетания, потому что малыш активно изучает, как влияют его действия на окружающие предметы. Игрушки, необходимые в этот период:</w:t>
      </w:r>
    </w:p>
    <w:p w:rsidR="001B2741" w:rsidRPr="001B2741" w:rsidRDefault="001B2741" w:rsidP="001B27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Юла или другие заводные механизмы, которые вращаются сами или начинают двигаться после вращения.</w:t>
      </w:r>
    </w:p>
    <w:p w:rsidR="001B2741" w:rsidRPr="001B2741" w:rsidRDefault="001B2741" w:rsidP="001B274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noProof/>
          <w:color w:val="007BFF"/>
          <w:sz w:val="32"/>
          <w:szCs w:val="32"/>
          <w:lang w:eastAsia="ru-RU"/>
        </w:rPr>
        <w:drawing>
          <wp:inline distT="0" distB="0" distL="0" distR="0" wp14:anchorId="64AC9B2E" wp14:editId="4CCA2514">
            <wp:extent cx="4048125" cy="3105150"/>
            <wp:effectExtent l="0" t="0" r="9525" b="0"/>
            <wp:docPr id="15" name="Рисунок 15" descr="юл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юл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1" w:rsidRPr="001B2741" w:rsidRDefault="001B2741" w:rsidP="001B2741">
      <w:pPr>
        <w:shd w:val="clear" w:color="auto" w:fill="FFFAF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Кстати, в Древней Руси играли в кубарь – это разновидность современной юлы. Небольшой цилиндр с конусом на одном конце раскручивали при помощи веревочки. Отсюда и «катиться кубарем (с горы)», то есть катиться, вращаясь, как юла или волчок.</w:t>
      </w:r>
    </w:p>
    <w:p w:rsidR="001B2741" w:rsidRPr="001B2741" w:rsidRDefault="001B2741" w:rsidP="001B27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Барабан или ксилофон, приближенные к реальным моделям, когда звук зависит от силы удара.</w:t>
      </w:r>
    </w:p>
    <w:p w:rsidR="001B2741" w:rsidRPr="001B2741" w:rsidRDefault="001B2741" w:rsidP="001B27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Пластиковый телефон, наборы для игры в парикмахерскую или для приготовления пирожных: все, что позволит малышу копировать мир взрослых, ведь это так интересно и так важно для него сейчас.</w:t>
      </w:r>
    </w:p>
    <w:p w:rsidR="001B2741" w:rsidRPr="001B2741" w:rsidRDefault="001B2741" w:rsidP="001B27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Пирамиды из колец, которые нужно нанизывать на стрежень, матрешка и другие наборы фигурок, которые необходимо располагать в зависимости от их размера и формы.</w:t>
      </w:r>
    </w:p>
    <w:p w:rsidR="001B2741" w:rsidRPr="001B2741" w:rsidRDefault="001B2741" w:rsidP="001B27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Мячи различного размера и плотности также очень важны в это время для развития координации движений малыша.</w:t>
      </w:r>
    </w:p>
    <w:p w:rsidR="001B2741" w:rsidRPr="001B2741" w:rsidRDefault="001B2741" w:rsidP="001B27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Всевозможные </w:t>
      </w:r>
      <w:proofErr w:type="spellStart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качельки</w:t>
      </w:r>
      <w:proofErr w:type="spellEnd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прыгунки</w:t>
      </w:r>
      <w:proofErr w:type="spellEnd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лошадка, на которой можно качаться будут способствовать развитию чувства равновесия у ребенка, чтобы он мог буквально твердо стоять на ногах.</w:t>
      </w:r>
    </w:p>
    <w:p w:rsidR="001B2741" w:rsidRPr="001B2741" w:rsidRDefault="001B2741" w:rsidP="001B27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Резиновые «гаджеты» для купания в ванной не только веселят малыша и позволяют отвлечь, пока мама моет ему голову, но и обязательны для «правильной» игры и развития ребенка.</w:t>
      </w:r>
    </w:p>
    <w:p w:rsidR="001B2741" w:rsidRPr="001B2741" w:rsidRDefault="001B2741" w:rsidP="001B27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прогулок на площадке и в песочнице необходимо иметь весь «инвентарь» для успешного строительства домов и выпекания печенья из песка от ведерка с лопаткой до формочек с кастрюльками.</w:t>
      </w:r>
    </w:p>
    <w:p w:rsidR="001B2741" w:rsidRPr="001B2741" w:rsidRDefault="001B2741" w:rsidP="001B274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Карандаши и цветные мелки </w:t>
      </w:r>
      <w:hyperlink r:id="rId24" w:tgtFrame="_blank" w:history="1">
        <w:r w:rsidRPr="001B2741">
          <w:rPr>
            <w:rFonts w:ascii="Times New Roman" w:eastAsia="Times New Roman" w:hAnsi="Times New Roman" w:cs="Times New Roman"/>
            <w:color w:val="007BFF"/>
            <w:sz w:val="32"/>
            <w:szCs w:val="32"/>
            <w:u w:val="single"/>
            <w:lang w:eastAsia="ru-RU"/>
          </w:rPr>
          <w:t>дома и на прогулке</w:t>
        </w:r>
      </w:hyperlink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дадут малышу понимание того, как можно менять реальность вокруг себя. Он не будет создавать шедевры живописи, но сможет осознать, как сильно и как долго следует водить мелком по поверхности, чтобы получить яркий цвет, в конечном итоге, все более полно развивая мелкую моторику, координацию движений, чувство равновесия и другие необходимые навыки.</w:t>
      </w:r>
    </w:p>
    <w:p w:rsidR="001B2741" w:rsidRPr="001B2741" w:rsidRDefault="001B2741" w:rsidP="001B274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noProof/>
          <w:color w:val="007BFF"/>
          <w:sz w:val="32"/>
          <w:szCs w:val="32"/>
          <w:lang w:eastAsia="ru-RU"/>
        </w:rPr>
        <w:drawing>
          <wp:inline distT="0" distB="0" distL="0" distR="0" wp14:anchorId="01FD434A" wp14:editId="6C0B2B3F">
            <wp:extent cx="4048125" cy="2695575"/>
            <wp:effectExtent l="0" t="0" r="9525" b="9525"/>
            <wp:docPr id="16" name="Рисунок 16" descr="мальчик играет на барабанах, девочка играет в ванной, ребенок рисует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льчик играет на барабанах, девочка играет в ванной, ребенок рисует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1" w:rsidRPr="001B2741" w:rsidRDefault="001B2741" w:rsidP="001B2741">
      <w:pPr>
        <w:shd w:val="clear" w:color="auto" w:fill="FFFAF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Один из самых известных маленьких художников-современников – это 6-летний </w:t>
      </w:r>
      <w:proofErr w:type="spellStart"/>
      <w:r w:rsidRPr="001B27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Киерон</w:t>
      </w:r>
      <w:proofErr w:type="spellEnd"/>
      <w:r w:rsidRPr="001B27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Уильямсон, таланту которого позавидуют многие известные пейзажисты. До поры до времени </w:t>
      </w:r>
      <w:proofErr w:type="spellStart"/>
      <w:r w:rsidRPr="001B27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Киерон</w:t>
      </w:r>
      <w:proofErr w:type="spellEnd"/>
      <w:r w:rsidRPr="001B27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был обычным мальчиком, пока не поехал с родителями </w:t>
      </w:r>
      <w:hyperlink r:id="rId27" w:tgtFrame="_blank" w:history="1">
        <w:r w:rsidRPr="001B2741">
          <w:rPr>
            <w:rFonts w:ascii="Times New Roman" w:eastAsia="Times New Roman" w:hAnsi="Times New Roman" w:cs="Times New Roman"/>
            <w:i/>
            <w:iCs/>
            <w:color w:val="007BFF"/>
            <w:sz w:val="32"/>
            <w:szCs w:val="32"/>
            <w:u w:val="single"/>
            <w:lang w:eastAsia="ru-RU"/>
          </w:rPr>
          <w:t>на природу</w:t>
        </w:r>
      </w:hyperlink>
      <w:r w:rsidRPr="001B27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 и не захотел нарисовать окрестности акварелью. Многие ценители считают, что его </w:t>
      </w:r>
      <w:bookmarkStart w:id="0" w:name="_GoBack"/>
      <w:r w:rsidRPr="001B27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 xml:space="preserve">имя должно быть в книге рекордов </w:t>
      </w:r>
      <w:proofErr w:type="spellStart"/>
      <w:r w:rsidRPr="001B27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Гинесса</w:t>
      </w:r>
      <w:proofErr w:type="spellEnd"/>
      <w:r w:rsidRPr="001B27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, как самого молодого гения </w:t>
      </w:r>
      <w:bookmarkEnd w:id="0"/>
      <w:r w:rsidRPr="001B27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живописи.</w:t>
      </w:r>
    </w:p>
    <w:p w:rsidR="001B2741" w:rsidRPr="001B2741" w:rsidRDefault="001B2741" w:rsidP="001B2741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Много ли их нужно ребенку?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году у ребенка накапливается столько игрушек, что родители порой хватаются за голову в попытке решить, куда их складировать. При этом большое количество мишек с погремушками уже стали не актуальны в силу своего плачевного состояния, да и </w:t>
      </w:r>
      <w:proofErr w:type="gramStart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</w:t>
      </w:r>
      <w:proofErr w:type="gramEnd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потому что ребенок подрос. Решая </w:t>
      </w:r>
      <w:proofErr w:type="gramStart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 с утилизацией ненужного и покупая</w:t>
      </w:r>
      <w:proofErr w:type="gramEnd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новое согласно последним запросам и потребностям ребенка, родители в какой-то момент могут обнаружить, что их малыш почему-то играет с губкой для мытья посуды и краном на кухне или диванными подушками и маминым телефоном. В этой ситуации из соображений безопасности малыша и своих взрослых гаджетов не стоит пытаться переключить внимание ребенка еще более новыми побрякушками. Наоборот имеет смысл сбавить обороты и покупать только то, что ему необходимо из-за «пробелов» в развитии или действительно интересно. А </w:t>
      </w:r>
      <w:hyperlink r:id="rId28" w:tgtFrame="_blank" w:history="1">
        <w:r w:rsidRPr="001B2741">
          <w:rPr>
            <w:rFonts w:ascii="Times New Roman" w:eastAsia="Times New Roman" w:hAnsi="Times New Roman" w:cs="Times New Roman"/>
            <w:color w:val="007BFF"/>
            <w:sz w:val="32"/>
            <w:szCs w:val="32"/>
            <w:u w:val="single"/>
            <w:lang w:eastAsia="ru-RU"/>
          </w:rPr>
          <w:t>мытье посуды годовалым малышом</w:t>
        </w:r>
      </w:hyperlink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это способ копировать родителей, взаимодействовать с миром реальных вещей, попытка управлять своим телом, как мама, а также тренажер для развития все той же мелкой моторики.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noProof/>
          <w:color w:val="007BFF"/>
          <w:sz w:val="32"/>
          <w:szCs w:val="32"/>
          <w:lang w:eastAsia="ru-RU"/>
        </w:rPr>
        <w:drawing>
          <wp:inline distT="0" distB="0" distL="0" distR="0" wp14:anchorId="03870707" wp14:editId="6E255AC0">
            <wp:extent cx="4048125" cy="2524125"/>
            <wp:effectExtent l="0" t="0" r="9525" b="9525"/>
            <wp:docPr id="17" name="Рисунок 17" descr="маленький ребенок готовит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ленький ребенок готовит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1" w:rsidRPr="001B2741" w:rsidRDefault="001B2741" w:rsidP="001B2741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выбрать игрушку малышу до года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Игрушка для годовалого малыша должна быть, прежде всего, безопасной, а именно:</w:t>
      </w:r>
    </w:p>
    <w:p w:rsidR="001B2741" w:rsidRPr="001B2741" w:rsidRDefault="001B2741" w:rsidP="001B27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прочная</w:t>
      </w:r>
      <w:proofErr w:type="gramEnd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 ломающаяся и не бьющаяся, как бы ни старался ребенок;</w:t>
      </w:r>
    </w:p>
    <w:p w:rsidR="001B2741" w:rsidRPr="001B2741" w:rsidRDefault="001B2741" w:rsidP="001B27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мелких деталей, которые так легко проглотить или засунуть в нос или ухо;</w:t>
      </w:r>
    </w:p>
    <w:p w:rsidR="001B2741" w:rsidRPr="001B2741" w:rsidRDefault="001B2741" w:rsidP="001B27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не </w:t>
      </w:r>
      <w:proofErr w:type="gramStart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токсичная</w:t>
      </w:r>
      <w:proofErr w:type="gramEnd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без запаха;</w:t>
      </w:r>
    </w:p>
    <w:p w:rsidR="001B2741" w:rsidRPr="001B2741" w:rsidRDefault="001B2741" w:rsidP="001B27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</w:t>
      </w:r>
      <w:proofErr w:type="gramStart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пестрая</w:t>
      </w:r>
      <w:proofErr w:type="gramEnd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лучше однотонная, чтобы не раздражать глаз, не портить зрение;</w:t>
      </w:r>
    </w:p>
    <w:p w:rsidR="001B2741" w:rsidRPr="001B2741" w:rsidRDefault="001B2741" w:rsidP="001B274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должна легко мыться и очищаться, ведь малыш без преувеличения все тянет в рот и пробует на зуб;</w:t>
      </w:r>
    </w:p>
    <w:p w:rsidR="001B2741" w:rsidRPr="001B2741" w:rsidRDefault="001B2741" w:rsidP="001B274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noProof/>
          <w:color w:val="007BFF"/>
          <w:sz w:val="32"/>
          <w:szCs w:val="32"/>
          <w:lang w:eastAsia="ru-RU"/>
        </w:rPr>
        <w:drawing>
          <wp:inline distT="0" distB="0" distL="0" distR="0" wp14:anchorId="2A177555" wp14:editId="60FD01D6">
            <wp:extent cx="4048125" cy="2686050"/>
            <wp:effectExtent l="0" t="0" r="9525" b="0"/>
            <wp:docPr id="18" name="Рисунок 18" descr="маленькая девочка грызет игрушку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ленькая девочка грызет игрушку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</w:t>
      </w:r>
      <w:proofErr w:type="gramStart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выбрать действительно безопасную игрушку, нужно, как минимум, читать состав на бирке. Лучше же заручиться доверием к одному или нескольким производителям, которые добросовестно относятся к своей продукции, предоставляют всю необходимую документацию и имеют официальное представительство в вашем городе и/или официальный сайт, на который можно обратиться с пожеланиями и претензиями по их работе.</w:t>
      </w:r>
    </w:p>
    <w:p w:rsidR="001B2741" w:rsidRPr="001B2741" w:rsidRDefault="001B2741" w:rsidP="001B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до года игра и игрушки служат ребенку для познания мира и учат управлять собственным телом. Взаимодействуя с вещами, которые выберут для него родители, он сможет получить </w:t>
      </w:r>
      <w:hyperlink r:id="rId33" w:tgtFrame="_blank" w:history="1">
        <w:r w:rsidRPr="001B2741">
          <w:rPr>
            <w:rFonts w:ascii="Times New Roman" w:eastAsia="Times New Roman" w:hAnsi="Times New Roman" w:cs="Times New Roman"/>
            <w:color w:val="007BFF"/>
            <w:sz w:val="32"/>
            <w:szCs w:val="32"/>
            <w:u w:val="single"/>
            <w:lang w:eastAsia="ru-RU"/>
          </w:rPr>
          <w:t>должное развитие и навыки</w:t>
        </w:r>
      </w:hyperlink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для будущей жизни. Очевидно, что в это время для него не играют особенной роли мягкие игрушки, куклы (как для девочек, так и </w:t>
      </w:r>
      <w:proofErr w:type="gramStart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супер-герои</w:t>
      </w:r>
      <w:proofErr w:type="gramEnd"/>
      <w:r w:rsidRPr="001B27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мальчиков), роботы и прочее. Сюжетные игры с распределением ролей, которые призваны моделировать отношения, заинтересуют его позже, а пока толкать мячик, нажимать клавиши и качаться на лошадке — и есть для малыша сама жизнь, очень важная и бесконечно интересная</w:t>
      </w:r>
    </w:p>
    <w:p w:rsidR="00DC2EF0" w:rsidRPr="001B2741" w:rsidRDefault="00DC2EF0">
      <w:pPr>
        <w:rPr>
          <w:rFonts w:ascii="Times New Roman" w:hAnsi="Times New Roman" w:cs="Times New Roman"/>
          <w:sz w:val="32"/>
          <w:szCs w:val="32"/>
        </w:rPr>
      </w:pPr>
    </w:p>
    <w:sectPr w:rsidR="00DC2EF0" w:rsidRPr="001B2741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modern"/>
    <w:notTrueType/>
    <w:pitch w:val="variable"/>
    <w:sig w:usb0="E40002FF" w:usb1="0200001B" w:usb2="01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F48"/>
    <w:multiLevelType w:val="multilevel"/>
    <w:tmpl w:val="8D2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D79C3"/>
    <w:multiLevelType w:val="multilevel"/>
    <w:tmpl w:val="F22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23A40"/>
    <w:multiLevelType w:val="multilevel"/>
    <w:tmpl w:val="B41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04DB6"/>
    <w:multiLevelType w:val="multilevel"/>
    <w:tmpl w:val="19B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B179A"/>
    <w:multiLevelType w:val="multilevel"/>
    <w:tmpl w:val="59EA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A19BD"/>
    <w:multiLevelType w:val="multilevel"/>
    <w:tmpl w:val="584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8440F"/>
    <w:multiLevelType w:val="multilevel"/>
    <w:tmpl w:val="4D1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865DF"/>
    <w:multiLevelType w:val="multilevel"/>
    <w:tmpl w:val="E268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1"/>
    <w:rsid w:val="00117844"/>
    <w:rsid w:val="001B2741"/>
    <w:rsid w:val="003F1D9D"/>
    <w:rsid w:val="008A0FDD"/>
    <w:rsid w:val="00914F98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43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49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7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1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5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8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1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84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8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2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92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54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63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06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25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00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91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87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85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95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5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7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86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39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2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3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7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13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8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7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0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85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2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0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30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16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9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24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53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293762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67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591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30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58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09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103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0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8064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352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747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42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23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085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2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5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75977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4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0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30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15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30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172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05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59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1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73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49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27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031074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712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204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77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00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1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03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94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624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9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259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60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8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6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925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7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6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57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929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22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5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05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06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2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74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966313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87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86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769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17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8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47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11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48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42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269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wp-content/uploads/2014/11/PicMonkey-Collage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aidagogos.com/?p=6779" TargetMode="External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://paidagogos.com/?p=715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aidagogos.com/?p=6824" TargetMode="External"/><Relationship Id="rId12" Type="http://schemas.openxmlformats.org/officeDocument/2006/relationships/hyperlink" Target="http://paidagogos.com/wp-content/uploads/2014/11/PicMonkey-Collag1.jpg" TargetMode="External"/><Relationship Id="rId17" Type="http://schemas.openxmlformats.org/officeDocument/2006/relationships/hyperlink" Target="http://paidagogos.com/?p=6120" TargetMode="External"/><Relationship Id="rId25" Type="http://schemas.openxmlformats.org/officeDocument/2006/relationships/hyperlink" Target="http://paidagogos.com/wp-content/uploads/2014/11/PicMonkey-Collage3.jpg" TargetMode="External"/><Relationship Id="rId33" Type="http://schemas.openxmlformats.org/officeDocument/2006/relationships/hyperlink" Target="http://paidagogos.com/?p=6834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hyperlink" Target="http://paidagogos.com/wp-content/uploads/2014/11/master-chef-1280x80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paidagogos.com/?p=7027" TargetMode="External"/><Relationship Id="rId32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paidagogos.com/wp-content/uploads/2014/11/065261-01-28-07-04.jpg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paidagogos.com/?p=6713" TargetMode="External"/><Relationship Id="rId10" Type="http://schemas.openxmlformats.org/officeDocument/2006/relationships/hyperlink" Target="http://paidagogos.com/wp-content/uploads/2014/11/Lovely_kids_and_baby_photography_02_IE002053.jpg" TargetMode="External"/><Relationship Id="rId19" Type="http://schemas.openxmlformats.org/officeDocument/2006/relationships/hyperlink" Target="http://paidagogos.com/wp-content/uploads/2014/11/PicMonkey-Collage2.jpg" TargetMode="External"/><Relationship Id="rId31" Type="http://schemas.openxmlformats.org/officeDocument/2006/relationships/hyperlink" Target="http://paidagogos.com/wp-content/uploads/2014/11/4c_zpsa4fce6c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aidagogos.com/?p=7080" TargetMode="External"/><Relationship Id="rId22" Type="http://schemas.openxmlformats.org/officeDocument/2006/relationships/hyperlink" Target="http://paidagogos.com/wp-content/uploads/2014/11/10786.jpg" TargetMode="External"/><Relationship Id="rId27" Type="http://schemas.openxmlformats.org/officeDocument/2006/relationships/hyperlink" Target="http://paidagogos.com/?p=6225" TargetMode="External"/><Relationship Id="rId30" Type="http://schemas.openxmlformats.org/officeDocument/2006/relationships/image" Target="media/image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2023-01-14T15:47:00Z</dcterms:created>
  <dcterms:modified xsi:type="dcterms:W3CDTF">2023-01-14T15:47:00Z</dcterms:modified>
</cp:coreProperties>
</file>