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BE" w:rsidRDefault="007857BE" w:rsidP="00C334E6">
      <w:pPr>
        <w:spacing w:before="100" w:beforeAutospacing="1" w:after="100" w:afterAutospacing="1" w:line="240" w:lineRule="atLeast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57BE" w:rsidRPr="007857BE" w:rsidRDefault="00862E4E" w:rsidP="00862E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Консультпункт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МДОУ детский сад 21</w:t>
      </w:r>
    </w:p>
    <w:p w:rsidR="007857BE" w:rsidRPr="007857BE" w:rsidRDefault="007857BE" w:rsidP="00862E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857BE">
        <w:rPr>
          <w:rFonts w:ascii="Times New Roman" w:eastAsia="Times New Roman" w:hAnsi="Times New Roman" w:cs="Times New Roman"/>
          <w:b/>
          <w:sz w:val="40"/>
          <w:szCs w:val="40"/>
        </w:rPr>
        <w:t>Тема: «Музыкотерапия в детском саду и дома»</w:t>
      </w:r>
    </w:p>
    <w:p w:rsidR="007857BE" w:rsidRPr="007857BE" w:rsidRDefault="007857BE" w:rsidP="00C334E6">
      <w:pPr>
        <w:spacing w:before="100" w:beforeAutospacing="1" w:after="100" w:afterAutospacing="1" w:line="240" w:lineRule="atLeast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57BE" w:rsidRDefault="00862E4E" w:rsidP="00862E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D73DD72" wp14:editId="210342E5">
            <wp:extent cx="5940425" cy="3397240"/>
            <wp:effectExtent l="0" t="0" r="0" b="0"/>
            <wp:docPr id="1" name="Рисунок 1" descr="Счастливые дети читают книги и слушают музыку | Премиу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астливые дети читают книги и слушают музыку | Премиум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E" w:rsidRDefault="00862E4E" w:rsidP="00862E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Подготовила:   </w:t>
      </w:r>
      <w:r w:rsidR="007857BE">
        <w:rPr>
          <w:rFonts w:ascii="Times New Roman" w:eastAsia="Times New Roman" w:hAnsi="Times New Roman" w:cs="Times New Roman"/>
          <w:sz w:val="32"/>
          <w:szCs w:val="32"/>
        </w:rPr>
        <w:t>Камозина Е.Е.</w:t>
      </w:r>
    </w:p>
    <w:p w:rsidR="007857BE" w:rsidRDefault="007857BE" w:rsidP="00862E4E">
      <w:pPr>
        <w:spacing w:before="100" w:beforeAutospacing="1" w:after="100" w:afterAutospacing="1" w:line="240" w:lineRule="atLeast"/>
        <w:ind w:left="708"/>
        <w:rPr>
          <w:rFonts w:ascii="Times New Roman" w:eastAsia="Times New Roman" w:hAnsi="Times New Roman" w:cs="Times New Roman"/>
          <w:sz w:val="32"/>
          <w:szCs w:val="32"/>
        </w:rPr>
      </w:pPr>
    </w:p>
    <w:p w:rsidR="007857BE" w:rsidRDefault="007857BE" w:rsidP="00C334E6">
      <w:pPr>
        <w:spacing w:before="100" w:beforeAutospacing="1" w:after="100" w:afterAutospacing="1" w:line="240" w:lineRule="atLeast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57BE" w:rsidRDefault="007857BE" w:rsidP="00C334E6">
      <w:pPr>
        <w:spacing w:before="100" w:beforeAutospacing="1" w:after="100" w:afterAutospacing="1" w:line="240" w:lineRule="atLeast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57BE" w:rsidRDefault="007857BE" w:rsidP="00C334E6">
      <w:pPr>
        <w:spacing w:before="100" w:beforeAutospacing="1" w:after="100" w:afterAutospacing="1" w:line="240" w:lineRule="atLeast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57BE" w:rsidRDefault="007857BE" w:rsidP="00C334E6">
      <w:pPr>
        <w:spacing w:before="100" w:beforeAutospacing="1" w:after="100" w:afterAutospacing="1" w:line="240" w:lineRule="atLeast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62E4E" w:rsidRDefault="00862E4E" w:rsidP="00C334E6">
      <w:pPr>
        <w:spacing w:before="100" w:beforeAutospacing="1" w:after="100" w:afterAutospacing="1" w:line="240" w:lineRule="atLeast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62E4E" w:rsidRDefault="00862E4E" w:rsidP="00C334E6">
      <w:pPr>
        <w:spacing w:before="100" w:beforeAutospacing="1" w:after="100" w:afterAutospacing="1" w:line="240" w:lineRule="atLeast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62E4E" w:rsidRDefault="00862E4E" w:rsidP="00C334E6">
      <w:pPr>
        <w:spacing w:before="100" w:beforeAutospacing="1" w:after="100" w:afterAutospacing="1" w:line="240" w:lineRule="atLeast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57BE" w:rsidRDefault="00862E4E" w:rsidP="00C334E6">
      <w:pPr>
        <w:spacing w:before="100" w:beforeAutospacing="1" w:after="100" w:afterAutospacing="1" w:line="240" w:lineRule="atLeast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ЯРОСЛАВЛЬ - ОКТЯБРЬ 2022 </w:t>
      </w:r>
    </w:p>
    <w:p w:rsidR="00862E4E" w:rsidRDefault="00862E4E" w:rsidP="00843AC9">
      <w:pPr>
        <w:pStyle w:val="a4"/>
        <w:spacing w:before="100" w:beforeAutospacing="1" w:after="100" w:afterAutospacing="1" w:line="240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62E4E" w:rsidRDefault="00862E4E" w:rsidP="00843AC9">
      <w:pPr>
        <w:pStyle w:val="a4"/>
        <w:spacing w:before="100" w:beforeAutospacing="1" w:after="100" w:afterAutospacing="1" w:line="240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80565" w:rsidRPr="00862E4E" w:rsidRDefault="00580565" w:rsidP="0050334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lastRenderedPageBreak/>
        <w:t xml:space="preserve">Музыкотерапия – </w:t>
      </w:r>
      <w:r w:rsidRPr="00862E4E">
        <w:rPr>
          <w:rFonts w:ascii="Times New Roman" w:eastAsia="Times New Roman" w:hAnsi="Times New Roman" w:cs="Times New Roman"/>
          <w:sz w:val="36"/>
          <w:szCs w:val="36"/>
        </w:rPr>
        <w:t>это особая форма работы с детьми с использованием музыки в лю</w:t>
      </w:r>
      <w:r w:rsidR="00710B5C" w:rsidRPr="00862E4E">
        <w:rPr>
          <w:rFonts w:ascii="Times New Roman" w:eastAsia="Times New Roman" w:hAnsi="Times New Roman" w:cs="Times New Roman"/>
          <w:sz w:val="36"/>
          <w:szCs w:val="36"/>
        </w:rPr>
        <w:t>бом виде (</w:t>
      </w:r>
      <w:r w:rsidRPr="00862E4E">
        <w:rPr>
          <w:rFonts w:ascii="Times New Roman" w:eastAsia="Times New Roman" w:hAnsi="Times New Roman" w:cs="Times New Roman"/>
          <w:sz w:val="36"/>
          <w:szCs w:val="36"/>
        </w:rPr>
        <w:t>прослушивание</w:t>
      </w:r>
      <w:r w:rsidR="00710B5C" w:rsidRPr="00862E4E">
        <w:rPr>
          <w:rFonts w:ascii="Times New Roman" w:eastAsia="Times New Roman" w:hAnsi="Times New Roman" w:cs="Times New Roman"/>
          <w:sz w:val="36"/>
          <w:szCs w:val="36"/>
        </w:rPr>
        <w:t xml:space="preserve"> записей на  магнитофоне</w:t>
      </w:r>
      <w:r w:rsidRPr="00862E4E">
        <w:rPr>
          <w:rFonts w:ascii="Times New Roman" w:eastAsia="Times New Roman" w:hAnsi="Times New Roman" w:cs="Times New Roman"/>
          <w:sz w:val="36"/>
          <w:szCs w:val="36"/>
        </w:rPr>
        <w:t>, игра на музыкальных инструментах, пение и др.) Музыкотерапия дает возможность активизировать ребенка, преодолевать неблагоприятные установки и отношения, снизить нервно-психическое напряжение и улучшать эмоциональное состояние.</w:t>
      </w:r>
    </w:p>
    <w:p w:rsidR="00580565" w:rsidRPr="00862E4E" w:rsidRDefault="00580565" w:rsidP="0050334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>О целебном воздействии музыки на человека говорил еще профессор В.М.Бехтерев.</w:t>
      </w:r>
    </w:p>
    <w:p w:rsidR="00580565" w:rsidRPr="00862E4E" w:rsidRDefault="00580565" w:rsidP="00C334E6">
      <w:pPr>
        <w:spacing w:after="100" w:afterAutospacing="1" w:line="240" w:lineRule="atLeast"/>
        <w:ind w:left="708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>«Музыка не только фактор облагораживающий,</w:t>
      </w:r>
      <w:r w:rsidRPr="00862E4E">
        <w:rPr>
          <w:rFonts w:ascii="Times New Roman" w:eastAsia="Times New Roman" w:hAnsi="Times New Roman" w:cs="Times New Roman"/>
          <w:sz w:val="36"/>
          <w:szCs w:val="36"/>
        </w:rPr>
        <w:br/>
        <w:t>воспитательный. Музыка – целитель здоровья».</w:t>
      </w:r>
    </w:p>
    <w:p w:rsidR="00F815B2" w:rsidRPr="00862E4E" w:rsidRDefault="00F815B2" w:rsidP="0050334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Современные сведения, наложенные на древнейшие знания, показывают, что звуки различных музыкальных инструментов по-разному влияют на организм человека: </w:t>
      </w:r>
    </w:p>
    <w:p w:rsidR="00F815B2" w:rsidRPr="00862E4E" w:rsidRDefault="00F815B2" w:rsidP="00C334E6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40" w:lineRule="atLeast"/>
        <w:ind w:left="1428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звучание ударных инструментов способно дать ощущение устойчивости, уверенности в будущем, физически взбодрить, придать человеку силы; </w:t>
      </w:r>
    </w:p>
    <w:p w:rsidR="00F815B2" w:rsidRPr="00862E4E" w:rsidRDefault="00F815B2" w:rsidP="00C334E6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40" w:lineRule="atLeast"/>
        <w:ind w:left="1428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>духовые инструменты влияют на формирование эмоциональной сферы</w:t>
      </w:r>
      <w:proofErr w:type="gramStart"/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,; </w:t>
      </w:r>
      <w:proofErr w:type="gramEnd"/>
    </w:p>
    <w:p w:rsidR="00F815B2" w:rsidRPr="00862E4E" w:rsidRDefault="00F815B2" w:rsidP="00C334E6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40" w:lineRule="atLeast"/>
        <w:ind w:left="1428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музыка, исполняемая клавишными инструментами, особенно фортепианная, соответствует интеллектуальной сфере человека </w:t>
      </w:r>
    </w:p>
    <w:p w:rsidR="00F815B2" w:rsidRPr="00862E4E" w:rsidRDefault="00F815B2" w:rsidP="00C334E6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40" w:lineRule="atLeast"/>
        <w:ind w:left="1428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струнные инструменты прямо воздействуют на сердце. Они, в особенности скрипки, виолончели и гитары, развивают в человеке чувство сострадания; </w:t>
      </w:r>
    </w:p>
    <w:p w:rsidR="00F815B2" w:rsidRPr="00862E4E" w:rsidRDefault="00F815B2" w:rsidP="00C334E6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40" w:lineRule="atLeast"/>
        <w:ind w:left="1428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>вокальная музыка влияет на весь организм, но больше всего на горло</w:t>
      </w:r>
    </w:p>
    <w:p w:rsidR="00C334E6" w:rsidRPr="00862E4E" w:rsidRDefault="00C334E6" w:rsidP="0050334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>Музыкотерапия - одно из перспективных направлений в жизни дошкольного образовательного учреждения, поскольку  способствует коррекции психофизического здоровья детей в процессе их жизнедеятельности</w:t>
      </w:r>
      <w:r w:rsidR="00E66314" w:rsidRPr="00862E4E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E66314" w:rsidRPr="00862E4E" w:rsidRDefault="00E66314" w:rsidP="00E6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Основные направления в музыкотерапии – это </w:t>
      </w:r>
      <w:r w:rsidRPr="00862E4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слушание музыки </w:t>
      </w:r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и </w:t>
      </w:r>
      <w:r w:rsidRPr="00862E4E">
        <w:rPr>
          <w:rFonts w:ascii="Times New Roman" w:eastAsia="Times New Roman" w:hAnsi="Times New Roman" w:cs="Times New Roman"/>
          <w:i/>
          <w:iCs/>
          <w:sz w:val="36"/>
          <w:szCs w:val="36"/>
        </w:rPr>
        <w:t>исполнительство.</w:t>
      </w:r>
    </w:p>
    <w:p w:rsidR="00E66314" w:rsidRPr="00862E4E" w:rsidRDefault="00E66314" w:rsidP="00E6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iCs/>
          <w:sz w:val="36"/>
          <w:szCs w:val="36"/>
        </w:rPr>
        <w:t xml:space="preserve">В ясельной группе к  </w:t>
      </w:r>
      <w:r w:rsidRPr="00862E4E">
        <w:rPr>
          <w:rFonts w:ascii="Times New Roman" w:eastAsia="Times New Roman" w:hAnsi="Times New Roman" w:cs="Times New Roman"/>
          <w:i/>
          <w:iCs/>
          <w:sz w:val="36"/>
          <w:szCs w:val="36"/>
        </w:rPr>
        <w:t>слушанию музыки</w:t>
      </w:r>
      <w:r w:rsidRPr="00862E4E">
        <w:rPr>
          <w:rFonts w:ascii="Times New Roman" w:eastAsia="Times New Roman" w:hAnsi="Times New Roman" w:cs="Times New Roman"/>
          <w:iCs/>
          <w:sz w:val="36"/>
          <w:szCs w:val="36"/>
        </w:rPr>
        <w:t xml:space="preserve">  чаще всего относятся беседы или занятия, когда музыка звучит фоном (</w:t>
      </w:r>
      <w:r w:rsidR="006B77D7" w:rsidRPr="00862E4E">
        <w:rPr>
          <w:rFonts w:ascii="Times New Roman" w:eastAsia="Times New Roman" w:hAnsi="Times New Roman" w:cs="Times New Roman"/>
          <w:iCs/>
          <w:sz w:val="36"/>
          <w:szCs w:val="36"/>
        </w:rPr>
        <w:t>реже,</w:t>
      </w:r>
      <w:r w:rsidR="006B77D7" w:rsidRPr="00862E4E">
        <w:rPr>
          <w:rFonts w:ascii="Times New Roman" w:eastAsia="Times New Roman" w:hAnsi="Times New Roman" w:cs="Times New Roman"/>
          <w:sz w:val="36"/>
          <w:szCs w:val="36"/>
        </w:rPr>
        <w:t xml:space="preserve"> специальное прослушивание музыкальных произведений или их фрагментов с анализом услышанного)</w:t>
      </w:r>
      <w:r w:rsidRPr="00862E4E">
        <w:rPr>
          <w:rFonts w:ascii="Times New Roman" w:eastAsia="Times New Roman" w:hAnsi="Times New Roman" w:cs="Times New Roman"/>
          <w:iCs/>
          <w:sz w:val="36"/>
          <w:szCs w:val="36"/>
        </w:rPr>
        <w:t>. Особенно актуально использование музыкальной терапии</w:t>
      </w:r>
      <w:r w:rsidR="002D466F" w:rsidRPr="00862E4E">
        <w:rPr>
          <w:rFonts w:ascii="Times New Roman" w:eastAsia="Times New Roman" w:hAnsi="Times New Roman" w:cs="Times New Roman"/>
          <w:iCs/>
          <w:sz w:val="36"/>
          <w:szCs w:val="36"/>
        </w:rPr>
        <w:t>,</w:t>
      </w:r>
      <w:r w:rsidRPr="00862E4E">
        <w:rPr>
          <w:rFonts w:ascii="Times New Roman" w:eastAsia="Times New Roman" w:hAnsi="Times New Roman" w:cs="Times New Roman"/>
          <w:iCs/>
          <w:sz w:val="36"/>
          <w:szCs w:val="36"/>
        </w:rPr>
        <w:t xml:space="preserve"> в данном качестве</w:t>
      </w:r>
      <w:r w:rsidR="002D466F" w:rsidRPr="00862E4E">
        <w:rPr>
          <w:rFonts w:ascii="Times New Roman" w:eastAsia="Times New Roman" w:hAnsi="Times New Roman" w:cs="Times New Roman"/>
          <w:iCs/>
          <w:sz w:val="36"/>
          <w:szCs w:val="36"/>
        </w:rPr>
        <w:t>,</w:t>
      </w:r>
      <w:r w:rsidRPr="00862E4E">
        <w:rPr>
          <w:rFonts w:ascii="Times New Roman" w:eastAsia="Times New Roman" w:hAnsi="Times New Roman" w:cs="Times New Roman"/>
          <w:iCs/>
          <w:sz w:val="36"/>
          <w:szCs w:val="36"/>
        </w:rPr>
        <w:t xml:space="preserve"> в период адаптации</w:t>
      </w:r>
      <w:r w:rsidR="006B77D7" w:rsidRPr="00862E4E">
        <w:rPr>
          <w:rFonts w:ascii="Times New Roman" w:eastAsia="Times New Roman" w:hAnsi="Times New Roman" w:cs="Times New Roman"/>
          <w:iCs/>
          <w:sz w:val="36"/>
          <w:szCs w:val="36"/>
        </w:rPr>
        <w:t xml:space="preserve"> ребенка к условиям детского сада. Спокойная игра педагога с ребенком, когда музыка звучит фоном, способствует гармонизации психоэмоционального состояния ребенка, помогает наладить взаимоотношения взрослого и ребенка.</w:t>
      </w:r>
      <w:r w:rsidR="00E07EAA" w:rsidRPr="00862E4E">
        <w:rPr>
          <w:rFonts w:ascii="Times New Roman" w:eastAsia="Times New Roman" w:hAnsi="Times New Roman" w:cs="Times New Roman"/>
          <w:iCs/>
          <w:sz w:val="36"/>
          <w:szCs w:val="36"/>
        </w:rPr>
        <w:t xml:space="preserve"> Использование музыкального фона возможно также во время проведения спокойных творческих занятий с детьми (рисование, лепка, конструирование). В данном случае музыка способствует разви</w:t>
      </w:r>
      <w:r w:rsidR="0067325E" w:rsidRPr="00862E4E">
        <w:rPr>
          <w:rFonts w:ascii="Times New Roman" w:eastAsia="Times New Roman" w:hAnsi="Times New Roman" w:cs="Times New Roman"/>
          <w:iCs/>
          <w:sz w:val="36"/>
          <w:szCs w:val="36"/>
        </w:rPr>
        <w:t>тию воображения, высвобождению творческих</w:t>
      </w:r>
      <w:r w:rsidR="00E07EAA" w:rsidRPr="00862E4E">
        <w:rPr>
          <w:rFonts w:ascii="Times New Roman" w:eastAsia="Times New Roman" w:hAnsi="Times New Roman" w:cs="Times New Roman"/>
          <w:iCs/>
          <w:sz w:val="36"/>
          <w:szCs w:val="36"/>
        </w:rPr>
        <w:t xml:space="preserve"> фантазий.</w:t>
      </w:r>
    </w:p>
    <w:p w:rsidR="000B5145" w:rsidRPr="00862E4E" w:rsidRDefault="000B5145" w:rsidP="000B5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Наряду со слушанием музыки важно использовать и активное </w:t>
      </w:r>
      <w:proofErr w:type="spellStart"/>
      <w:r w:rsidRPr="00862E4E">
        <w:rPr>
          <w:rFonts w:ascii="Times New Roman" w:eastAsia="Times New Roman" w:hAnsi="Times New Roman" w:cs="Times New Roman"/>
          <w:i/>
          <w:iCs/>
          <w:sz w:val="36"/>
          <w:szCs w:val="36"/>
        </w:rPr>
        <w:t>музицирование</w:t>
      </w:r>
      <w:proofErr w:type="spellEnd"/>
      <w:r w:rsidRPr="00862E4E">
        <w:rPr>
          <w:rFonts w:ascii="Times New Roman" w:eastAsia="Times New Roman" w:hAnsi="Times New Roman" w:cs="Times New Roman"/>
          <w:sz w:val="36"/>
          <w:szCs w:val="36"/>
        </w:rPr>
        <w:t>, которое способствует повышению самооценки. Музыкальная терапия в активной форме включает в себя игру на музыкальных инструментах, терапию пением (</w:t>
      </w:r>
      <w:proofErr w:type="spellStart"/>
      <w:r w:rsidRPr="00862E4E">
        <w:rPr>
          <w:rFonts w:ascii="Times New Roman" w:eastAsia="Times New Roman" w:hAnsi="Times New Roman" w:cs="Times New Roman"/>
          <w:sz w:val="36"/>
          <w:szCs w:val="36"/>
        </w:rPr>
        <w:t>вокалотерапию</w:t>
      </w:r>
      <w:proofErr w:type="spellEnd"/>
      <w:r w:rsidRPr="00862E4E">
        <w:rPr>
          <w:rFonts w:ascii="Times New Roman" w:eastAsia="Times New Roman" w:hAnsi="Times New Roman" w:cs="Times New Roman"/>
          <w:sz w:val="36"/>
          <w:szCs w:val="36"/>
        </w:rPr>
        <w:t>, хоровое пение), и танцами (</w:t>
      </w:r>
      <w:proofErr w:type="spellStart"/>
      <w:r w:rsidRPr="00862E4E">
        <w:rPr>
          <w:rFonts w:ascii="Times New Roman" w:eastAsia="Times New Roman" w:hAnsi="Times New Roman" w:cs="Times New Roman"/>
          <w:sz w:val="36"/>
          <w:szCs w:val="36"/>
        </w:rPr>
        <w:t>хореотерапию</w:t>
      </w:r>
      <w:proofErr w:type="spellEnd"/>
      <w:r w:rsidRPr="00862E4E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426695" w:rsidRPr="00862E4E" w:rsidRDefault="000B5145" w:rsidP="0042669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>Для исполнения несложных пьес можно использовать даже такие простые инструменты, как барабан, треугольник, ксилофон, бубен</w:t>
      </w:r>
      <w:r w:rsidR="00BB7588" w:rsidRPr="00862E4E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0B5145" w:rsidRPr="00862E4E" w:rsidRDefault="00A2771F" w:rsidP="0042669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85520" w:rsidRPr="00862E4E">
        <w:rPr>
          <w:rFonts w:ascii="Times New Roman" w:eastAsia="Times New Roman" w:hAnsi="Times New Roman" w:cs="Times New Roman"/>
          <w:sz w:val="36"/>
          <w:szCs w:val="36"/>
        </w:rPr>
        <w:t>Т</w:t>
      </w:r>
      <w:r w:rsidRPr="00862E4E">
        <w:rPr>
          <w:rFonts w:ascii="Times New Roman" w:eastAsia="Times New Roman" w:hAnsi="Times New Roman" w:cs="Times New Roman"/>
          <w:sz w:val="36"/>
          <w:szCs w:val="36"/>
        </w:rPr>
        <w:t>ревожным, замкнутым детям</w:t>
      </w:r>
      <w:r w:rsidR="00A85520" w:rsidRPr="00862E4E">
        <w:rPr>
          <w:rFonts w:ascii="Times New Roman" w:eastAsia="Times New Roman" w:hAnsi="Times New Roman" w:cs="Times New Roman"/>
          <w:sz w:val="36"/>
          <w:szCs w:val="36"/>
        </w:rPr>
        <w:t xml:space="preserve"> особенно показана </w:t>
      </w:r>
      <w:proofErr w:type="spellStart"/>
      <w:r w:rsidR="00A85520" w:rsidRPr="00862E4E">
        <w:rPr>
          <w:rFonts w:ascii="Times New Roman" w:eastAsia="Times New Roman" w:hAnsi="Times New Roman" w:cs="Times New Roman"/>
          <w:sz w:val="36"/>
          <w:szCs w:val="36"/>
        </w:rPr>
        <w:t>вокалотерапия</w:t>
      </w:r>
      <w:proofErr w:type="spellEnd"/>
      <w:proofErr w:type="gramStart"/>
      <w:r w:rsidR="00A85520" w:rsidRPr="00862E4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62E4E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 Преимущественно групповой </w:t>
      </w:r>
      <w:proofErr w:type="spellStart"/>
      <w:r w:rsidRPr="00862E4E">
        <w:rPr>
          <w:rFonts w:ascii="Times New Roman" w:eastAsia="Times New Roman" w:hAnsi="Times New Roman" w:cs="Times New Roman"/>
          <w:sz w:val="36"/>
          <w:szCs w:val="36"/>
        </w:rPr>
        <w:t>вокалотерапии</w:t>
      </w:r>
      <w:proofErr w:type="spellEnd"/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 состоит в том, что каждый участник вовлекается в процесс, что создает предпосылку к преодолению замкнутости, оказывает на детей организующее и дисциплинирующее воздействие, воспитывает чувство коллективизма и дружбы.</w:t>
      </w:r>
    </w:p>
    <w:p w:rsidR="00426695" w:rsidRPr="00862E4E" w:rsidRDefault="00C5429E" w:rsidP="0042669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Особую ценность имеет сочетание пения с танцевальными движениями. Танец является формой </w:t>
      </w:r>
      <w:r w:rsidRPr="00862E4E">
        <w:rPr>
          <w:rFonts w:ascii="Times New Roman" w:eastAsia="Times New Roman" w:hAnsi="Times New Roman" w:cs="Times New Roman"/>
          <w:sz w:val="36"/>
          <w:szCs w:val="36"/>
        </w:rPr>
        <w:lastRenderedPageBreak/>
        <w:t>социального контакта, через танец улучшаются способности к взаимоотношению, взаимопониманию.</w:t>
      </w:r>
    </w:p>
    <w:p w:rsidR="00E66314" w:rsidRPr="00862E4E" w:rsidRDefault="00E66314" w:rsidP="00C334E6">
      <w:pPr>
        <w:spacing w:before="100" w:beforeAutospacing="1" w:after="100" w:afterAutospacing="1" w:line="240" w:lineRule="atLeast"/>
        <w:ind w:left="709"/>
        <w:rPr>
          <w:rFonts w:ascii="Times New Roman" w:eastAsia="Times New Roman" w:hAnsi="Times New Roman" w:cs="Times New Roman"/>
          <w:sz w:val="36"/>
          <w:szCs w:val="36"/>
        </w:rPr>
      </w:pPr>
    </w:p>
    <w:p w:rsidR="002C7A25" w:rsidRPr="00862E4E" w:rsidRDefault="002C7A25" w:rsidP="002C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В качестве конкретных рекомендаций, хотелось бы отметить, что музыка в детском саду и дома необходима детям в течение всего дня. Это не значит, что она должна звучать непрерывно и громко. Музыка должна </w:t>
      </w:r>
      <w:proofErr w:type="gramStart"/>
      <w:r w:rsidRPr="00862E4E">
        <w:rPr>
          <w:rFonts w:ascii="Times New Roman" w:eastAsia="Times New Roman" w:hAnsi="Times New Roman" w:cs="Times New Roman"/>
          <w:sz w:val="36"/>
          <w:szCs w:val="36"/>
        </w:rPr>
        <w:t>прослушиваться детьми дозировано</w:t>
      </w:r>
      <w:proofErr w:type="gramEnd"/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, в зависимости от времени суток, вида деятельности, даже настроения детей: </w:t>
      </w:r>
    </w:p>
    <w:p w:rsidR="002C7A25" w:rsidRPr="00862E4E" w:rsidRDefault="002C7A25" w:rsidP="002C7A2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утром рекомендуется включать солнечную мажорную классическую музыку, добрые песни с хорошим текстом; </w:t>
      </w:r>
    </w:p>
    <w:p w:rsidR="00BC3D2A" w:rsidRPr="00862E4E" w:rsidRDefault="00BC3D2A" w:rsidP="00BC3D2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C3D2A" w:rsidRPr="00862E4E" w:rsidRDefault="00BC3D2A" w:rsidP="00BC3D2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t xml:space="preserve">Бах И. «Прелюдия </w:t>
      </w:r>
      <w:proofErr w:type="gramStart"/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t>до</w:t>
      </w:r>
      <w:proofErr w:type="gramEnd"/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gramStart"/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t>мажор</w:t>
      </w:r>
      <w:proofErr w:type="gramEnd"/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t xml:space="preserve">», «Шутка» </w:t>
      </w:r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 xml:space="preserve">Брамс И. «Вальс» </w:t>
      </w:r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 xml:space="preserve">Вивальди А. «Времена года» </w:t>
      </w:r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</w:r>
      <w:proofErr w:type="spellStart"/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t>Кабалевский</w:t>
      </w:r>
      <w:proofErr w:type="spellEnd"/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t xml:space="preserve"> Д. «Клоуны», «Петя и волк» </w:t>
      </w:r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 xml:space="preserve">Моцарт В. «Маленькая ночная серенада», «Турецкое рондо» </w:t>
      </w:r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 xml:space="preserve">Мусоргский М. «Картинки с выставки» </w:t>
      </w:r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 xml:space="preserve">Чайковский П. «Детский альбом», «Времена года», «Щелкунчик» (отрывки из балета) </w:t>
      </w:r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 xml:space="preserve">Шопен Ф. «Вальсы» </w:t>
      </w:r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 xml:space="preserve">Штраус И. «Вальсы» </w:t>
      </w:r>
    </w:p>
    <w:p w:rsidR="00BC3D2A" w:rsidRPr="00862E4E" w:rsidRDefault="00BC3D2A" w:rsidP="00BC3D2A">
      <w:pPr>
        <w:pStyle w:val="a4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C3D2A" w:rsidRPr="00862E4E" w:rsidRDefault="002C7A25" w:rsidP="002C7A25">
      <w:pPr>
        <w:pStyle w:val="a4"/>
        <w:numPr>
          <w:ilvl w:val="0"/>
          <w:numId w:val="7"/>
        </w:numPr>
        <w:spacing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t xml:space="preserve">для расслабления, снятия эмоционального и физического напряжения, для приятного погружения в дневной сон, а также во время проведения спокойных творческих занятий (рисование, лепка, конструирование) необходимо воспользоваться </w:t>
      </w:r>
      <w:r w:rsidR="00744F52" w:rsidRPr="00862E4E">
        <w:rPr>
          <w:rFonts w:ascii="Times New Roman" w:eastAsia="Times New Roman" w:hAnsi="Times New Roman" w:cs="Times New Roman"/>
          <w:sz w:val="36"/>
          <w:szCs w:val="36"/>
        </w:rPr>
        <w:t xml:space="preserve">благотворным влиянием </w:t>
      </w:r>
      <w:r w:rsidRPr="00862E4E">
        <w:rPr>
          <w:rFonts w:ascii="Times New Roman" w:eastAsia="Times New Roman" w:hAnsi="Times New Roman" w:cs="Times New Roman"/>
          <w:sz w:val="36"/>
          <w:szCs w:val="36"/>
        </w:rPr>
        <w:t>мелодичной классической</w:t>
      </w:r>
      <w:r w:rsidR="00744F52" w:rsidRPr="00862E4E">
        <w:rPr>
          <w:rFonts w:ascii="Times New Roman" w:eastAsia="Times New Roman" w:hAnsi="Times New Roman" w:cs="Times New Roman"/>
          <w:sz w:val="36"/>
          <w:szCs w:val="36"/>
        </w:rPr>
        <w:t xml:space="preserve"> музыки</w:t>
      </w:r>
      <w:bookmarkStart w:id="0" w:name="_GoBack"/>
      <w:bookmarkEnd w:id="0"/>
      <w:r w:rsidRPr="00862E4E">
        <w:rPr>
          <w:rFonts w:ascii="Times New Roman" w:eastAsia="Times New Roman" w:hAnsi="Times New Roman" w:cs="Times New Roman"/>
          <w:sz w:val="36"/>
          <w:szCs w:val="36"/>
        </w:rPr>
        <w:t>, наполненной звуками природы (шелест листьев, голоса птиц, стрекотание насекомых, шум).</w:t>
      </w:r>
    </w:p>
    <w:p w:rsidR="00BC3D2A" w:rsidRPr="00862E4E" w:rsidRDefault="00BC3D2A" w:rsidP="00BC3D2A">
      <w:pPr>
        <w:pStyle w:val="a4"/>
        <w:spacing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</w:rPr>
      </w:pPr>
    </w:p>
    <w:p w:rsidR="002C7A25" w:rsidRPr="00862E4E" w:rsidRDefault="002C7A25" w:rsidP="00BC3D2A">
      <w:pPr>
        <w:pStyle w:val="a4"/>
        <w:spacing w:after="100" w:afterAutospacing="1" w:line="240" w:lineRule="atLeast"/>
        <w:rPr>
          <w:rFonts w:ascii="Times New Roman" w:eastAsia="Times New Roman" w:hAnsi="Times New Roman" w:cs="Times New Roman"/>
          <w:i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t xml:space="preserve"> Подойдут циклы классических произведений «Малыш в лесу», «Малыш у реки»</w:t>
      </w:r>
      <w:r w:rsidR="00BC3D2A" w:rsidRPr="00862E4E">
        <w:rPr>
          <w:rFonts w:ascii="Times New Roman" w:eastAsia="Times New Roman" w:hAnsi="Times New Roman" w:cs="Times New Roman"/>
          <w:i/>
          <w:sz w:val="36"/>
          <w:szCs w:val="36"/>
        </w:rPr>
        <w:t>, «Малыш в саду»</w:t>
      </w:r>
    </w:p>
    <w:p w:rsidR="00D904F0" w:rsidRPr="00862E4E" w:rsidRDefault="00D904F0" w:rsidP="00D904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62E4E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пробуждению детей после дневного сна поможет тихая, нежная, легкая, радостная музыка. Детям легче и спокойнее переходить из состояния полного покоя к активной деятельности. </w:t>
      </w:r>
    </w:p>
    <w:p w:rsidR="00503345" w:rsidRPr="00862E4E" w:rsidRDefault="00AB0C54" w:rsidP="00503345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/>
          <w:sz w:val="36"/>
          <w:szCs w:val="36"/>
        </w:rPr>
      </w:pPr>
      <w:proofErr w:type="spellStart"/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t>Боккерини</w:t>
      </w:r>
      <w:proofErr w:type="spellEnd"/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t xml:space="preserve"> Л. «</w:t>
      </w:r>
      <w:r w:rsidR="00503345" w:rsidRPr="00862E4E">
        <w:rPr>
          <w:rFonts w:ascii="Times New Roman" w:eastAsia="Times New Roman" w:hAnsi="Times New Roman" w:cs="Times New Roman"/>
          <w:i/>
          <w:sz w:val="36"/>
          <w:szCs w:val="36"/>
        </w:rPr>
        <w:t xml:space="preserve">Менуэт» </w:t>
      </w:r>
      <w:r w:rsidR="00503345"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 xml:space="preserve">Григ Э. «Утро» </w:t>
      </w:r>
      <w:r w:rsidR="00503345"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 xml:space="preserve">Лютневая музыка </w:t>
      </w:r>
      <w:proofErr w:type="gramStart"/>
      <w:r w:rsidR="00503345" w:rsidRPr="00862E4E">
        <w:rPr>
          <w:rFonts w:ascii="Times New Roman" w:eastAsia="Times New Roman" w:hAnsi="Times New Roman" w:cs="Times New Roman"/>
          <w:i/>
          <w:sz w:val="36"/>
          <w:szCs w:val="36"/>
        </w:rPr>
        <w:t>Х</w:t>
      </w:r>
      <w:proofErr w:type="gramEnd"/>
      <w:r w:rsidR="00503345" w:rsidRPr="00862E4E">
        <w:rPr>
          <w:rFonts w:ascii="Times New Roman" w:eastAsia="Times New Roman" w:hAnsi="Times New Roman" w:cs="Times New Roman"/>
          <w:i/>
          <w:sz w:val="36"/>
          <w:szCs w:val="36"/>
        </w:rPr>
        <w:t xml:space="preserve">YII века </w:t>
      </w:r>
      <w:r w:rsidR="00503345"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>Мендельсон</w:t>
      </w:r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t xml:space="preserve"> Ф. «Песня без слов» </w:t>
      </w:r>
      <w:r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>Моцарт В. «</w:t>
      </w:r>
      <w:r w:rsidR="00503345" w:rsidRPr="00862E4E">
        <w:rPr>
          <w:rFonts w:ascii="Times New Roman" w:eastAsia="Times New Roman" w:hAnsi="Times New Roman" w:cs="Times New Roman"/>
          <w:i/>
          <w:sz w:val="36"/>
          <w:szCs w:val="36"/>
        </w:rPr>
        <w:t xml:space="preserve">Сонаты» </w:t>
      </w:r>
      <w:r w:rsidR="00503345"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 xml:space="preserve">Мусоргский М. «Рассвет на Москва-реке» </w:t>
      </w:r>
      <w:r w:rsidR="00503345"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</w:r>
      <w:proofErr w:type="spellStart"/>
      <w:r w:rsidR="00503345" w:rsidRPr="00862E4E">
        <w:rPr>
          <w:rFonts w:ascii="Times New Roman" w:eastAsia="Times New Roman" w:hAnsi="Times New Roman" w:cs="Times New Roman"/>
          <w:i/>
          <w:sz w:val="36"/>
          <w:szCs w:val="36"/>
        </w:rPr>
        <w:t>Сенс-санс</w:t>
      </w:r>
      <w:proofErr w:type="spellEnd"/>
      <w:r w:rsidR="00503345" w:rsidRPr="00862E4E">
        <w:rPr>
          <w:rFonts w:ascii="Times New Roman" w:eastAsia="Times New Roman" w:hAnsi="Times New Roman" w:cs="Times New Roman"/>
          <w:i/>
          <w:sz w:val="36"/>
          <w:szCs w:val="36"/>
        </w:rPr>
        <w:t xml:space="preserve"> К. «Аквариум» </w:t>
      </w:r>
      <w:r w:rsidR="00503345" w:rsidRPr="00862E4E">
        <w:rPr>
          <w:rFonts w:ascii="Times New Roman" w:eastAsia="Times New Roman" w:hAnsi="Times New Roman" w:cs="Times New Roman"/>
          <w:i/>
          <w:sz w:val="36"/>
          <w:szCs w:val="36"/>
        </w:rPr>
        <w:br/>
        <w:t xml:space="preserve">Чайковский П.И. «Вальс цветов», «Зимнее утро», «Песня жаворонка» </w:t>
      </w:r>
    </w:p>
    <w:p w:rsidR="00AB0C54" w:rsidRPr="00862E4E" w:rsidRDefault="00AB0C54" w:rsidP="00AB0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B0C54" w:rsidRDefault="00AB0C54" w:rsidP="00AB0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B0C54" w:rsidRDefault="00AB0C54" w:rsidP="00AB0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B0C54" w:rsidRDefault="00AB0C54" w:rsidP="00AB0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14D6" w:rsidRPr="001314D6" w:rsidRDefault="00862E4E" w:rsidP="001314D6">
      <w:pPr>
        <w:pStyle w:val="a4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2239B5F" wp14:editId="6B0C7156">
            <wp:extent cx="5410200" cy="4305300"/>
            <wp:effectExtent l="0" t="0" r="0" b="0"/>
            <wp:docPr id="2" name="Рисунок 2" descr="Время слушать музыку | Авторская платформа Pan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мя слушать музыку | Авторская платформа Pandia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87" cy="43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65" w:rsidRPr="00AB0C54" w:rsidRDefault="00580565" w:rsidP="001314D6">
      <w:pPr>
        <w:pStyle w:val="a4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2C7A2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580565" w:rsidRPr="00661A23" w:rsidRDefault="00580565" w:rsidP="00580565">
      <w:pPr>
        <w:pStyle w:val="a3"/>
        <w:rPr>
          <w:rFonts w:eastAsia="Times New Roman"/>
        </w:rPr>
      </w:pPr>
    </w:p>
    <w:p w:rsidR="005A18B5" w:rsidRDefault="005A18B5"/>
    <w:sectPr w:rsidR="005A18B5" w:rsidSect="00E07E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F71"/>
    <w:multiLevelType w:val="hybridMultilevel"/>
    <w:tmpl w:val="5A4E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6C3C"/>
    <w:multiLevelType w:val="multilevel"/>
    <w:tmpl w:val="0156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420D2"/>
    <w:multiLevelType w:val="hybridMultilevel"/>
    <w:tmpl w:val="976A28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87620D"/>
    <w:multiLevelType w:val="hybridMultilevel"/>
    <w:tmpl w:val="8ABC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66B"/>
    <w:multiLevelType w:val="multilevel"/>
    <w:tmpl w:val="72AE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B3F0D"/>
    <w:multiLevelType w:val="multilevel"/>
    <w:tmpl w:val="B064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A0535"/>
    <w:multiLevelType w:val="hybridMultilevel"/>
    <w:tmpl w:val="C3B6B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E33A9C"/>
    <w:multiLevelType w:val="hybridMultilevel"/>
    <w:tmpl w:val="D4FEA6EA"/>
    <w:lvl w:ilvl="0" w:tplc="65C81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65"/>
    <w:rsid w:val="00066442"/>
    <w:rsid w:val="00070227"/>
    <w:rsid w:val="000B5145"/>
    <w:rsid w:val="00116FC4"/>
    <w:rsid w:val="001314D6"/>
    <w:rsid w:val="0013446F"/>
    <w:rsid w:val="00137429"/>
    <w:rsid w:val="00220DD8"/>
    <w:rsid w:val="00286A86"/>
    <w:rsid w:val="002C7A25"/>
    <w:rsid w:val="002D34CD"/>
    <w:rsid w:val="002D466F"/>
    <w:rsid w:val="00420F11"/>
    <w:rsid w:val="00426695"/>
    <w:rsid w:val="00444164"/>
    <w:rsid w:val="00503345"/>
    <w:rsid w:val="00580565"/>
    <w:rsid w:val="005A18B5"/>
    <w:rsid w:val="006278E2"/>
    <w:rsid w:val="006665D9"/>
    <w:rsid w:val="0067325E"/>
    <w:rsid w:val="006B77D7"/>
    <w:rsid w:val="00710B5C"/>
    <w:rsid w:val="00744F52"/>
    <w:rsid w:val="007857BE"/>
    <w:rsid w:val="007F7BA8"/>
    <w:rsid w:val="00843AC9"/>
    <w:rsid w:val="008620E5"/>
    <w:rsid w:val="00862E4E"/>
    <w:rsid w:val="0089235B"/>
    <w:rsid w:val="00A2771F"/>
    <w:rsid w:val="00A85520"/>
    <w:rsid w:val="00AB0C54"/>
    <w:rsid w:val="00BB7588"/>
    <w:rsid w:val="00BC3D2A"/>
    <w:rsid w:val="00C334E6"/>
    <w:rsid w:val="00C5429E"/>
    <w:rsid w:val="00D22580"/>
    <w:rsid w:val="00D904F0"/>
    <w:rsid w:val="00E07EAA"/>
    <w:rsid w:val="00E33B84"/>
    <w:rsid w:val="00E36FB7"/>
    <w:rsid w:val="00E66314"/>
    <w:rsid w:val="00F815B2"/>
    <w:rsid w:val="00FE1C68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C840-54A2-4E5B-8CA5-96B7B8F9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Александр</cp:lastModifiedBy>
  <cp:revision>2</cp:revision>
  <cp:lastPrinted>2014-02-09T17:48:00Z</cp:lastPrinted>
  <dcterms:created xsi:type="dcterms:W3CDTF">2022-10-24T13:24:00Z</dcterms:created>
  <dcterms:modified xsi:type="dcterms:W3CDTF">2022-10-24T13:24:00Z</dcterms:modified>
</cp:coreProperties>
</file>